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236"/>
        <w:gridCol w:w="6119"/>
      </w:tblGrid>
      <w:tr w:rsidR="002E7105" w:rsidRPr="007A32CE" w14:paraId="167F23FE" w14:textId="77777777" w:rsidTr="00683564">
        <w:trPr>
          <w:jc w:val="center"/>
        </w:trPr>
        <w:tc>
          <w:tcPr>
            <w:tcW w:w="3298" w:type="dxa"/>
            <w:shd w:val="clear" w:color="auto" w:fill="auto"/>
          </w:tcPr>
          <w:p w14:paraId="3C309275" w14:textId="77777777" w:rsidR="002E7105" w:rsidRPr="007A32CE" w:rsidRDefault="002E7105" w:rsidP="0063625D">
            <w:pPr>
              <w:ind w:right="-156"/>
              <w:jc w:val="center"/>
              <w:rPr>
                <w:sz w:val="26"/>
                <w:szCs w:val="26"/>
              </w:rPr>
            </w:pPr>
            <w:r w:rsidRPr="007A32CE">
              <w:rPr>
                <w:sz w:val="26"/>
                <w:szCs w:val="26"/>
              </w:rPr>
              <w:t>BỘ NGOẠI GIAO</w:t>
            </w:r>
          </w:p>
          <w:p w14:paraId="2E6F5A83" w14:textId="77777777" w:rsidR="002E7105" w:rsidRPr="007A32CE" w:rsidRDefault="002E7105" w:rsidP="0063625D">
            <w:pPr>
              <w:ind w:right="-156"/>
              <w:jc w:val="center"/>
              <w:rPr>
                <w:sz w:val="26"/>
                <w:szCs w:val="26"/>
              </w:rPr>
            </w:pPr>
            <w:r w:rsidRPr="007A32CE">
              <w:rPr>
                <w:b/>
                <w:sz w:val="26"/>
                <w:szCs w:val="26"/>
              </w:rPr>
              <w:t>HỌC VIỆN NGOẠI GIAO</w:t>
            </w:r>
          </w:p>
        </w:tc>
        <w:tc>
          <w:tcPr>
            <w:tcW w:w="6290" w:type="dxa"/>
            <w:shd w:val="clear" w:color="auto" w:fill="auto"/>
          </w:tcPr>
          <w:p w14:paraId="00F01C6D" w14:textId="77777777" w:rsidR="002E7105" w:rsidRPr="007A32CE" w:rsidRDefault="002E7105" w:rsidP="00B46EB5">
            <w:pPr>
              <w:ind w:right="6050"/>
              <w:jc w:val="both"/>
              <w:rPr>
                <w:sz w:val="26"/>
                <w:szCs w:val="26"/>
              </w:rPr>
            </w:pPr>
          </w:p>
        </w:tc>
      </w:tr>
    </w:tbl>
    <w:p w14:paraId="26948910" w14:textId="27C4F24C" w:rsidR="005B10AD" w:rsidRPr="007A32CE" w:rsidRDefault="0089349D" w:rsidP="16293710">
      <w:pPr>
        <w:spacing w:before="360" w:line="264" w:lineRule="auto"/>
        <w:jc w:val="center"/>
        <w:rPr>
          <w:b/>
          <w:bCs/>
          <w:sz w:val="26"/>
          <w:szCs w:val="26"/>
        </w:rPr>
      </w:pPr>
      <w:r w:rsidRPr="007A32CE">
        <w:rPr>
          <w:b/>
          <w:bCs/>
          <w:noProof/>
          <w:sz w:val="26"/>
          <w:szCs w:val="26"/>
        </w:rPr>
        <mc:AlternateContent>
          <mc:Choice Requires="wps">
            <w:drawing>
              <wp:anchor distT="0" distB="0" distL="114300" distR="114300" simplePos="0" relativeHeight="251659264" behindDoc="0" locked="0" layoutInCell="1" allowOverlap="1" wp14:anchorId="28F5E72B" wp14:editId="7A0591E0">
                <wp:simplePos x="0" y="0"/>
                <wp:positionH relativeFrom="column">
                  <wp:posOffset>461645</wp:posOffset>
                </wp:positionH>
                <wp:positionV relativeFrom="paragraph">
                  <wp:posOffset>64769</wp:posOffset>
                </wp:positionV>
                <wp:extent cx="1371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A598E1"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5pt,5.1pt" to="14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" strokecolor="black [3200]" strokeweight=".5pt">
                <v:stroke joinstyle="miter"/>
              </v:line>
            </w:pict>
          </mc:Fallback>
        </mc:AlternateContent>
      </w:r>
      <w:r w:rsidR="00FC5F72">
        <w:rPr>
          <w:b/>
          <w:bCs/>
          <w:sz w:val="26"/>
          <w:szCs w:val="26"/>
        </w:rPr>
        <w:t>HƯỚNG DẪN</w:t>
      </w:r>
      <w:r w:rsidR="00785324">
        <w:rPr>
          <w:b/>
          <w:bCs/>
          <w:sz w:val="26"/>
          <w:szCs w:val="26"/>
        </w:rPr>
        <w:t xml:space="preserve"> </w:t>
      </w:r>
      <w:r w:rsidR="006C0137" w:rsidRPr="007A32CE">
        <w:rPr>
          <w:b/>
          <w:bCs/>
          <w:sz w:val="26"/>
          <w:szCs w:val="26"/>
        </w:rPr>
        <w:t>NHẬP HỌC</w:t>
      </w:r>
      <w:r w:rsidR="00675052" w:rsidRPr="007A32CE">
        <w:rPr>
          <w:b/>
          <w:bCs/>
          <w:sz w:val="26"/>
          <w:szCs w:val="26"/>
        </w:rPr>
        <w:t xml:space="preserve"> </w:t>
      </w:r>
    </w:p>
    <w:p w14:paraId="2B5AFC39" w14:textId="088927B9" w:rsidR="006C0137" w:rsidRPr="007A32CE" w:rsidRDefault="006C0137" w:rsidP="00675052">
      <w:pPr>
        <w:spacing w:after="240" w:line="264" w:lineRule="auto"/>
        <w:jc w:val="center"/>
        <w:rPr>
          <w:b/>
          <w:sz w:val="26"/>
          <w:szCs w:val="26"/>
        </w:rPr>
      </w:pPr>
      <w:r w:rsidRPr="007A32CE">
        <w:rPr>
          <w:b/>
          <w:sz w:val="26"/>
          <w:szCs w:val="26"/>
        </w:rPr>
        <w:t>HỆ ĐẠI HỌC</w:t>
      </w:r>
      <w:r w:rsidR="005B10AD" w:rsidRPr="007A32CE">
        <w:rPr>
          <w:b/>
          <w:sz w:val="26"/>
          <w:szCs w:val="26"/>
        </w:rPr>
        <w:t xml:space="preserve"> CHÍNH QUY </w:t>
      </w:r>
      <w:r w:rsidR="0071643A" w:rsidRPr="007A32CE">
        <w:rPr>
          <w:b/>
          <w:sz w:val="26"/>
          <w:szCs w:val="26"/>
        </w:rPr>
        <w:t>NĂM 20</w:t>
      </w:r>
      <w:r w:rsidR="00AF5D74" w:rsidRPr="007A32CE">
        <w:rPr>
          <w:b/>
          <w:sz w:val="26"/>
          <w:szCs w:val="26"/>
        </w:rPr>
        <w:t>22</w:t>
      </w:r>
    </w:p>
    <w:p w14:paraId="5C8AEAE3" w14:textId="77777777" w:rsidR="009B6174" w:rsidRPr="007A32CE" w:rsidRDefault="00675052" w:rsidP="0032606A">
      <w:pPr>
        <w:spacing w:line="348" w:lineRule="auto"/>
        <w:ind w:firstLine="567"/>
        <w:jc w:val="both"/>
        <w:rPr>
          <w:b/>
          <w:sz w:val="26"/>
          <w:szCs w:val="26"/>
        </w:rPr>
      </w:pPr>
      <w:r w:rsidRPr="007A32CE">
        <w:rPr>
          <w:b/>
          <w:sz w:val="26"/>
          <w:szCs w:val="26"/>
        </w:rPr>
        <w:t xml:space="preserve">A. </w:t>
      </w:r>
      <w:r w:rsidR="009D6947" w:rsidRPr="007A32CE">
        <w:rPr>
          <w:b/>
          <w:sz w:val="26"/>
          <w:szCs w:val="26"/>
        </w:rPr>
        <w:t xml:space="preserve">CÁC </w:t>
      </w:r>
      <w:r w:rsidR="00E065D2" w:rsidRPr="007A32CE">
        <w:rPr>
          <w:b/>
          <w:sz w:val="26"/>
          <w:szCs w:val="26"/>
        </w:rPr>
        <w:t>MỐC THỜI GIAN CẦN LƯU Ý</w:t>
      </w:r>
    </w:p>
    <w:p w14:paraId="41328C17" w14:textId="18600969" w:rsidR="00E611CF" w:rsidRDefault="00675052" w:rsidP="0032606A">
      <w:pPr>
        <w:spacing w:line="348" w:lineRule="auto"/>
        <w:ind w:firstLine="567"/>
        <w:jc w:val="both"/>
        <w:rPr>
          <w:sz w:val="26"/>
          <w:szCs w:val="26"/>
        </w:rPr>
      </w:pPr>
      <w:r w:rsidRPr="007A32CE">
        <w:rPr>
          <w:sz w:val="26"/>
          <w:szCs w:val="26"/>
        </w:rPr>
        <w:t xml:space="preserve">1. </w:t>
      </w:r>
      <w:r w:rsidR="002E5D11" w:rsidRPr="007A32CE">
        <w:rPr>
          <w:sz w:val="26"/>
          <w:szCs w:val="26"/>
        </w:rPr>
        <w:t>Từ n</w:t>
      </w:r>
      <w:r w:rsidR="00C81737" w:rsidRPr="007A32CE">
        <w:rPr>
          <w:sz w:val="26"/>
          <w:szCs w:val="26"/>
        </w:rPr>
        <w:t xml:space="preserve">gày </w:t>
      </w:r>
      <w:r w:rsidR="001642F7">
        <w:rPr>
          <w:sz w:val="26"/>
          <w:szCs w:val="26"/>
        </w:rPr>
        <w:t>18</w:t>
      </w:r>
      <w:r w:rsidR="00AF5D74" w:rsidRPr="007A32CE">
        <w:rPr>
          <w:sz w:val="26"/>
          <w:szCs w:val="26"/>
        </w:rPr>
        <w:t>/9/2022</w:t>
      </w:r>
      <w:r w:rsidR="00123BEB" w:rsidRPr="007A32CE">
        <w:rPr>
          <w:sz w:val="26"/>
          <w:szCs w:val="26"/>
        </w:rPr>
        <w:t xml:space="preserve"> </w:t>
      </w:r>
      <w:r w:rsidR="00E611CF" w:rsidRPr="007A32CE">
        <w:rPr>
          <w:sz w:val="26"/>
          <w:szCs w:val="26"/>
        </w:rPr>
        <w:t>-</w:t>
      </w:r>
      <w:r w:rsidR="00123BEB" w:rsidRPr="007A32CE">
        <w:rPr>
          <w:sz w:val="26"/>
          <w:szCs w:val="26"/>
        </w:rPr>
        <w:t xml:space="preserve"> </w:t>
      </w:r>
      <w:r w:rsidR="00C81737" w:rsidRPr="007A32CE">
        <w:rPr>
          <w:sz w:val="26"/>
          <w:szCs w:val="26"/>
        </w:rPr>
        <w:t>trước 17h</w:t>
      </w:r>
      <w:r w:rsidRPr="007A32CE">
        <w:rPr>
          <w:sz w:val="26"/>
          <w:szCs w:val="26"/>
        </w:rPr>
        <w:t>00</w:t>
      </w:r>
      <w:r w:rsidR="006924CA" w:rsidRPr="007A32CE">
        <w:rPr>
          <w:sz w:val="26"/>
          <w:szCs w:val="26"/>
        </w:rPr>
        <w:t xml:space="preserve"> ngày 19</w:t>
      </w:r>
      <w:r w:rsidR="00AF5D74" w:rsidRPr="007A32CE">
        <w:rPr>
          <w:sz w:val="26"/>
          <w:szCs w:val="26"/>
        </w:rPr>
        <w:t>/9/2022</w:t>
      </w:r>
      <w:r w:rsidR="00E611CF" w:rsidRPr="007A32CE">
        <w:rPr>
          <w:sz w:val="26"/>
          <w:szCs w:val="26"/>
        </w:rPr>
        <w:t xml:space="preserve">: </w:t>
      </w:r>
      <w:r w:rsidRPr="007A32CE">
        <w:rPr>
          <w:sz w:val="26"/>
          <w:szCs w:val="26"/>
        </w:rPr>
        <w:t>S</w:t>
      </w:r>
      <w:r w:rsidR="00E611CF" w:rsidRPr="007A32CE">
        <w:rPr>
          <w:sz w:val="26"/>
          <w:szCs w:val="26"/>
        </w:rPr>
        <w:t>in</w:t>
      </w:r>
      <w:r w:rsidR="00C16886">
        <w:rPr>
          <w:sz w:val="26"/>
          <w:szCs w:val="26"/>
        </w:rPr>
        <w:t xml:space="preserve">h viên </w:t>
      </w:r>
      <w:r w:rsidR="00FC7EEF" w:rsidRPr="007A32CE">
        <w:rPr>
          <w:sz w:val="26"/>
          <w:szCs w:val="26"/>
        </w:rPr>
        <w:t>đăng ký học ngoại ngữ 1 và ngoại ngữ 2</w:t>
      </w:r>
      <w:r w:rsidR="007277B7">
        <w:rPr>
          <w:sz w:val="26"/>
          <w:szCs w:val="26"/>
        </w:rPr>
        <w:t xml:space="preserve"> và</w:t>
      </w:r>
      <w:r w:rsidR="00FC7EEF" w:rsidRPr="007A32CE">
        <w:rPr>
          <w:sz w:val="26"/>
          <w:szCs w:val="26"/>
        </w:rPr>
        <w:t xml:space="preserve"> đăng ký </w:t>
      </w:r>
      <w:r w:rsidR="006E7809" w:rsidRPr="007A32CE">
        <w:rPr>
          <w:sz w:val="26"/>
          <w:szCs w:val="26"/>
        </w:rPr>
        <w:t>kiểm tra xếp lớp ngoại ngữ</w:t>
      </w:r>
      <w:r w:rsidR="007277B7">
        <w:rPr>
          <w:sz w:val="26"/>
          <w:szCs w:val="26"/>
        </w:rPr>
        <w:t xml:space="preserve"> theo link:</w:t>
      </w:r>
      <w:r w:rsidR="00351AE9">
        <w:rPr>
          <w:sz w:val="26"/>
          <w:szCs w:val="26"/>
        </w:rPr>
        <w:t xml:space="preserve"> </w:t>
      </w:r>
      <w:hyperlink r:id="rId11" w:history="1">
        <w:r w:rsidR="00351AE9" w:rsidRPr="00AB32BE">
          <w:rPr>
            <w:rStyle w:val="Hyperlink"/>
            <w:sz w:val="26"/>
            <w:szCs w:val="26"/>
          </w:rPr>
          <w:t>https://bit.ly/dangkyngoainguk49dav</w:t>
        </w:r>
      </w:hyperlink>
    </w:p>
    <w:p w14:paraId="7D9FD4EA" w14:textId="77777777" w:rsidR="008A38DA" w:rsidRDefault="00BB7B7D" w:rsidP="008309A3">
      <w:pPr>
        <w:spacing w:line="348" w:lineRule="auto"/>
        <w:ind w:firstLine="567"/>
        <w:jc w:val="both"/>
        <w:rPr>
          <w:sz w:val="26"/>
          <w:szCs w:val="26"/>
        </w:rPr>
      </w:pPr>
      <w:r w:rsidRPr="007A32CE">
        <w:rPr>
          <w:b/>
          <w:sz w:val="26"/>
          <w:szCs w:val="26"/>
        </w:rPr>
        <w:t>Lưu ý</w:t>
      </w:r>
      <w:r w:rsidRPr="007A32CE">
        <w:rPr>
          <w:sz w:val="26"/>
          <w:szCs w:val="26"/>
        </w:rPr>
        <w:t>:</w:t>
      </w:r>
      <w:r w:rsidR="006924CA" w:rsidRPr="007A32CE">
        <w:rPr>
          <w:sz w:val="26"/>
          <w:szCs w:val="26"/>
        </w:rPr>
        <w:t xml:space="preserve"> </w:t>
      </w:r>
    </w:p>
    <w:p w14:paraId="227FD2B7" w14:textId="10F18394" w:rsidR="008309A3" w:rsidRPr="007A32CE" w:rsidRDefault="008A38DA" w:rsidP="008309A3">
      <w:pPr>
        <w:spacing w:line="348" w:lineRule="auto"/>
        <w:ind w:firstLine="567"/>
        <w:jc w:val="both"/>
        <w:rPr>
          <w:sz w:val="26"/>
          <w:szCs w:val="26"/>
        </w:rPr>
      </w:pPr>
      <w:r>
        <w:rPr>
          <w:sz w:val="26"/>
          <w:szCs w:val="26"/>
        </w:rPr>
        <w:t>*</w:t>
      </w:r>
      <w:r w:rsidR="00BE1BB3">
        <w:rPr>
          <w:sz w:val="26"/>
          <w:szCs w:val="26"/>
        </w:rPr>
        <w:t>Sinh viên thuộc 03</w:t>
      </w:r>
      <w:r w:rsidR="008309A3" w:rsidRPr="007A32CE">
        <w:rPr>
          <w:sz w:val="26"/>
          <w:szCs w:val="26"/>
        </w:rPr>
        <w:t xml:space="preserve"> đối tượng sau đây thì KHÔNG CẦN tham gia kiểm tra xếp lớp ngoại ngữ</w:t>
      </w:r>
      <w:r w:rsidR="00BE1BB3">
        <w:rPr>
          <w:sz w:val="26"/>
          <w:szCs w:val="26"/>
        </w:rPr>
        <w:t xml:space="preserve"> 1 và ngoại ngữ 2</w:t>
      </w:r>
      <w:r w:rsidR="00C16886">
        <w:rPr>
          <w:sz w:val="26"/>
          <w:szCs w:val="26"/>
        </w:rPr>
        <w:t xml:space="preserve"> nếu đăng ký học đún</w:t>
      </w:r>
      <w:r w:rsidR="00A951EF">
        <w:rPr>
          <w:sz w:val="26"/>
          <w:szCs w:val="26"/>
        </w:rPr>
        <w:t>g ngoại ngữ đã đạt giải HSG/</w:t>
      </w:r>
      <w:r w:rsidR="00C16886">
        <w:rPr>
          <w:sz w:val="26"/>
          <w:szCs w:val="26"/>
        </w:rPr>
        <w:t xml:space="preserve"> có chứng chỉ quốc tế</w:t>
      </w:r>
      <w:r w:rsidR="00A951EF">
        <w:rPr>
          <w:sz w:val="26"/>
          <w:szCs w:val="26"/>
        </w:rPr>
        <w:t xml:space="preserve"> </w:t>
      </w:r>
      <w:r>
        <w:rPr>
          <w:sz w:val="26"/>
          <w:szCs w:val="26"/>
        </w:rPr>
        <w:t xml:space="preserve">(trừ tiếng Pháp) </w:t>
      </w:r>
      <w:r w:rsidR="00A951EF">
        <w:rPr>
          <w:sz w:val="26"/>
          <w:szCs w:val="26"/>
        </w:rPr>
        <w:t>hoặc chọn học ngoại ngữ từ đầu</w:t>
      </w:r>
      <w:r>
        <w:rPr>
          <w:sz w:val="26"/>
          <w:szCs w:val="26"/>
        </w:rPr>
        <w:t xml:space="preserve">: </w:t>
      </w:r>
    </w:p>
    <w:p w14:paraId="391C9C42" w14:textId="279458C4" w:rsidR="00BE1BB3" w:rsidRPr="005800C3" w:rsidRDefault="008309A3" w:rsidP="005800C3">
      <w:pPr>
        <w:pStyle w:val="ListParagraph"/>
        <w:numPr>
          <w:ilvl w:val="0"/>
          <w:numId w:val="25"/>
        </w:numPr>
        <w:spacing w:line="348" w:lineRule="auto"/>
        <w:jc w:val="both"/>
        <w:rPr>
          <w:sz w:val="26"/>
          <w:szCs w:val="26"/>
        </w:rPr>
      </w:pPr>
      <w:r w:rsidRPr="005800C3">
        <w:rPr>
          <w:sz w:val="26"/>
          <w:szCs w:val="26"/>
        </w:rPr>
        <w:t>Đ</w:t>
      </w:r>
      <w:r w:rsidR="006924CA" w:rsidRPr="005800C3">
        <w:rPr>
          <w:sz w:val="26"/>
          <w:szCs w:val="26"/>
        </w:rPr>
        <w:t xml:space="preserve">ạt giải Nhất, Nhì, Ba </w:t>
      </w:r>
      <w:r w:rsidR="008A38DA">
        <w:rPr>
          <w:sz w:val="26"/>
          <w:szCs w:val="26"/>
        </w:rPr>
        <w:t>tiếng Anh</w:t>
      </w:r>
      <w:r w:rsidR="006924CA" w:rsidRPr="005800C3">
        <w:rPr>
          <w:sz w:val="26"/>
          <w:szCs w:val="26"/>
        </w:rPr>
        <w:t>/Trung/Nhật/Hàn trong kỳ thi HSG Quốc gia/Tỉnh/Thành phố;</w:t>
      </w:r>
    </w:p>
    <w:p w14:paraId="5C8D93E4" w14:textId="6FB88A4F" w:rsidR="00BB7B7D" w:rsidRPr="00BE1BB3" w:rsidRDefault="00BE1BB3" w:rsidP="00BE1BB3">
      <w:pPr>
        <w:pStyle w:val="ListParagraph"/>
        <w:numPr>
          <w:ilvl w:val="0"/>
          <w:numId w:val="25"/>
        </w:numPr>
        <w:spacing w:line="348" w:lineRule="auto"/>
        <w:jc w:val="both"/>
        <w:rPr>
          <w:sz w:val="26"/>
          <w:szCs w:val="26"/>
        </w:rPr>
      </w:pPr>
      <w:r>
        <w:rPr>
          <w:sz w:val="26"/>
          <w:szCs w:val="26"/>
        </w:rPr>
        <w:t xml:space="preserve"> C</w:t>
      </w:r>
      <w:r w:rsidR="00103B87" w:rsidRPr="00BE1BB3">
        <w:rPr>
          <w:sz w:val="26"/>
          <w:szCs w:val="26"/>
        </w:rPr>
        <w:t>ó một trong các chứng chỉ quốc tế vớ</w:t>
      </w:r>
      <w:r>
        <w:rPr>
          <w:sz w:val="26"/>
          <w:szCs w:val="26"/>
        </w:rPr>
        <w:t>i mức điểm như sau</w:t>
      </w:r>
      <w:r w:rsidR="00103B87" w:rsidRPr="00BE1BB3">
        <w:rPr>
          <w:sz w:val="26"/>
          <w:szCs w:val="26"/>
        </w:rPr>
        <w:t xml:space="preserve">: </w:t>
      </w:r>
    </w:p>
    <w:p w14:paraId="404B1E4A" w14:textId="77777777" w:rsidR="00103B87" w:rsidRPr="007A32CE" w:rsidRDefault="00103B87" w:rsidP="00103B87">
      <w:pPr>
        <w:widowControl w:val="0"/>
        <w:numPr>
          <w:ilvl w:val="0"/>
          <w:numId w:val="19"/>
        </w:numPr>
        <w:spacing w:line="336" w:lineRule="auto"/>
        <w:ind w:left="1843"/>
        <w:contextualSpacing/>
        <w:jc w:val="both"/>
        <w:rPr>
          <w:sz w:val="26"/>
          <w:szCs w:val="26"/>
        </w:rPr>
      </w:pPr>
      <w:r w:rsidRPr="007A32CE">
        <w:rPr>
          <w:b/>
          <w:i/>
          <w:sz w:val="26"/>
          <w:szCs w:val="26"/>
        </w:rPr>
        <w:t xml:space="preserve">Tiếng Anh: </w:t>
      </w:r>
      <w:r w:rsidRPr="007A32CE">
        <w:rPr>
          <w:sz w:val="26"/>
          <w:szCs w:val="26"/>
        </w:rPr>
        <w:t>IELTS Academic từ 6.0 trở lên</w:t>
      </w:r>
      <w:r w:rsidRPr="007A32CE">
        <w:rPr>
          <w:spacing w:val="2"/>
          <w:sz w:val="26"/>
          <w:szCs w:val="26"/>
        </w:rPr>
        <w:t xml:space="preserve">, hoặc TOEFL iBT từ 60 trở lên, </w:t>
      </w:r>
      <w:r w:rsidRPr="007A32CE">
        <w:rPr>
          <w:spacing w:val="2"/>
          <w:sz w:val="26"/>
          <w:szCs w:val="26"/>
          <w:lang w:val="vi-VN"/>
        </w:rPr>
        <w:t xml:space="preserve">hoặc </w:t>
      </w:r>
      <w:r w:rsidRPr="007A32CE">
        <w:rPr>
          <w:spacing w:val="2"/>
          <w:sz w:val="26"/>
          <w:szCs w:val="26"/>
        </w:rPr>
        <w:t xml:space="preserve">các Chứng chỉ </w:t>
      </w:r>
      <w:r w:rsidRPr="007A32CE">
        <w:rPr>
          <w:spacing w:val="2"/>
          <w:sz w:val="26"/>
          <w:szCs w:val="26"/>
          <w:lang w:val="vi-VN"/>
        </w:rPr>
        <w:t>Cambridge English Qualifications từ 1</w:t>
      </w:r>
      <w:r w:rsidRPr="007A32CE">
        <w:rPr>
          <w:spacing w:val="2"/>
          <w:sz w:val="26"/>
          <w:szCs w:val="26"/>
        </w:rPr>
        <w:t>69</w:t>
      </w:r>
      <w:r w:rsidRPr="007A32CE">
        <w:rPr>
          <w:spacing w:val="2"/>
          <w:sz w:val="26"/>
          <w:szCs w:val="26"/>
          <w:lang w:val="vi-VN"/>
        </w:rPr>
        <w:t xml:space="preserve"> điểm trở lên,</w:t>
      </w:r>
      <w:r w:rsidRPr="007A32CE">
        <w:rPr>
          <w:spacing w:val="2"/>
          <w:sz w:val="26"/>
          <w:szCs w:val="26"/>
        </w:rPr>
        <w:t xml:space="preserve"> hoặc SAT từ 1200 trở lên</w:t>
      </w:r>
      <w:r w:rsidRPr="007A32CE">
        <w:rPr>
          <w:spacing w:val="2"/>
          <w:sz w:val="26"/>
          <w:szCs w:val="26"/>
          <w:lang w:val="vi-VN"/>
        </w:rPr>
        <w:t>,</w:t>
      </w:r>
      <w:r w:rsidRPr="007A32CE">
        <w:rPr>
          <w:sz w:val="26"/>
          <w:szCs w:val="26"/>
          <w:lang w:val="vi-VN"/>
        </w:rPr>
        <w:t xml:space="preserve"> hoặc ACT từ 25 điểm trở lên.</w:t>
      </w:r>
    </w:p>
    <w:p w14:paraId="5347C11E" w14:textId="77777777" w:rsidR="00103B87" w:rsidRPr="007A32CE" w:rsidRDefault="00103B87" w:rsidP="00103B87">
      <w:pPr>
        <w:widowControl w:val="0"/>
        <w:numPr>
          <w:ilvl w:val="0"/>
          <w:numId w:val="19"/>
        </w:numPr>
        <w:spacing w:line="336" w:lineRule="auto"/>
        <w:ind w:left="1843"/>
        <w:contextualSpacing/>
        <w:jc w:val="both"/>
        <w:rPr>
          <w:spacing w:val="-3"/>
          <w:sz w:val="26"/>
          <w:szCs w:val="26"/>
        </w:rPr>
      </w:pPr>
      <w:r w:rsidRPr="007A32CE">
        <w:rPr>
          <w:b/>
          <w:i/>
          <w:sz w:val="26"/>
          <w:szCs w:val="26"/>
        </w:rPr>
        <w:t xml:space="preserve">Tiếng Trung Quốc: </w:t>
      </w:r>
      <w:r w:rsidRPr="007A32CE">
        <w:rPr>
          <w:sz w:val="26"/>
          <w:szCs w:val="26"/>
        </w:rPr>
        <w:t>từ HSK 4</w:t>
      </w:r>
      <w:r w:rsidRPr="007A32CE">
        <w:rPr>
          <w:sz w:val="26"/>
          <w:szCs w:val="26"/>
          <w:lang w:val="vi-VN"/>
        </w:rPr>
        <w:t xml:space="preserve"> (mức điểm từ </w:t>
      </w:r>
      <w:r w:rsidRPr="007A32CE">
        <w:rPr>
          <w:sz w:val="26"/>
          <w:szCs w:val="26"/>
        </w:rPr>
        <w:t>270</w:t>
      </w:r>
      <w:r w:rsidRPr="007A32CE">
        <w:rPr>
          <w:sz w:val="26"/>
          <w:szCs w:val="26"/>
          <w:lang w:val="vi-VN"/>
        </w:rPr>
        <w:t>)</w:t>
      </w:r>
      <w:r w:rsidRPr="007A32CE">
        <w:rPr>
          <w:sz w:val="26"/>
          <w:szCs w:val="26"/>
        </w:rPr>
        <w:t xml:space="preserve"> trở lên.</w:t>
      </w:r>
    </w:p>
    <w:p w14:paraId="02C88A92" w14:textId="018D6629" w:rsidR="00103B87" w:rsidRPr="007A32CE" w:rsidRDefault="00103B87" w:rsidP="00103B87">
      <w:pPr>
        <w:widowControl w:val="0"/>
        <w:numPr>
          <w:ilvl w:val="0"/>
          <w:numId w:val="19"/>
        </w:numPr>
        <w:spacing w:line="336" w:lineRule="auto"/>
        <w:ind w:left="1843"/>
        <w:contextualSpacing/>
        <w:jc w:val="both"/>
        <w:rPr>
          <w:spacing w:val="-3"/>
          <w:sz w:val="26"/>
          <w:szCs w:val="26"/>
        </w:rPr>
      </w:pPr>
      <w:r w:rsidRPr="007A32CE">
        <w:rPr>
          <w:b/>
          <w:i/>
          <w:spacing w:val="-3"/>
          <w:sz w:val="26"/>
          <w:szCs w:val="26"/>
        </w:rPr>
        <w:t xml:space="preserve">Tiếng Hàn Quốc: </w:t>
      </w:r>
      <w:r w:rsidR="00921688">
        <w:rPr>
          <w:spacing w:val="-3"/>
          <w:sz w:val="26"/>
          <w:szCs w:val="26"/>
        </w:rPr>
        <w:t>từ Topik 2</w:t>
      </w:r>
      <w:r w:rsidRPr="007A32CE">
        <w:rPr>
          <w:spacing w:val="-3"/>
          <w:sz w:val="26"/>
          <w:szCs w:val="26"/>
        </w:rPr>
        <w:t xml:space="preserve"> trở lên.</w:t>
      </w:r>
    </w:p>
    <w:p w14:paraId="0FC6423F" w14:textId="1F0C5328" w:rsidR="00103B87" w:rsidRPr="007A32CE" w:rsidRDefault="00103B87" w:rsidP="00103B87">
      <w:pPr>
        <w:widowControl w:val="0"/>
        <w:numPr>
          <w:ilvl w:val="0"/>
          <w:numId w:val="19"/>
        </w:numPr>
        <w:spacing w:line="336" w:lineRule="auto"/>
        <w:ind w:left="1843"/>
        <w:contextualSpacing/>
        <w:jc w:val="both"/>
        <w:rPr>
          <w:spacing w:val="-3"/>
          <w:sz w:val="26"/>
          <w:szCs w:val="26"/>
        </w:rPr>
      </w:pPr>
      <w:r w:rsidRPr="007A32CE">
        <w:rPr>
          <w:b/>
          <w:i/>
          <w:spacing w:val="-3"/>
          <w:sz w:val="26"/>
          <w:szCs w:val="26"/>
        </w:rPr>
        <w:t xml:space="preserve">Tiếng Nhật Bản: </w:t>
      </w:r>
      <w:r w:rsidR="00921688">
        <w:rPr>
          <w:spacing w:val="-3"/>
          <w:sz w:val="26"/>
          <w:szCs w:val="26"/>
        </w:rPr>
        <w:t>từ N4</w:t>
      </w:r>
      <w:r w:rsidRPr="007A32CE">
        <w:rPr>
          <w:spacing w:val="-3"/>
          <w:sz w:val="26"/>
          <w:szCs w:val="26"/>
        </w:rPr>
        <w:t xml:space="preserve"> trở lên.</w:t>
      </w:r>
    </w:p>
    <w:p w14:paraId="544ACCF7" w14:textId="6F876745" w:rsidR="006924CA" w:rsidRPr="008A38DA" w:rsidRDefault="008A38DA" w:rsidP="008A38DA">
      <w:pPr>
        <w:pStyle w:val="ListParagraph"/>
        <w:widowControl w:val="0"/>
        <w:numPr>
          <w:ilvl w:val="0"/>
          <w:numId w:val="25"/>
        </w:numPr>
        <w:spacing w:line="336" w:lineRule="auto"/>
        <w:jc w:val="both"/>
        <w:rPr>
          <w:spacing w:val="-3"/>
          <w:sz w:val="26"/>
          <w:szCs w:val="26"/>
        </w:rPr>
      </w:pPr>
      <w:r>
        <w:rPr>
          <w:spacing w:val="-3"/>
          <w:sz w:val="26"/>
          <w:szCs w:val="26"/>
        </w:rPr>
        <w:t xml:space="preserve"> </w:t>
      </w:r>
      <w:r w:rsidR="008309A3" w:rsidRPr="008A38DA">
        <w:rPr>
          <w:spacing w:val="-3"/>
          <w:sz w:val="26"/>
          <w:szCs w:val="26"/>
        </w:rPr>
        <w:t>S</w:t>
      </w:r>
      <w:r w:rsidR="006924CA" w:rsidRPr="008A38DA">
        <w:rPr>
          <w:spacing w:val="-3"/>
          <w:sz w:val="26"/>
          <w:szCs w:val="26"/>
        </w:rPr>
        <w:t>inh viên đăng ký học Ngoại ngữ 1 và ngoại ngữ</w:t>
      </w:r>
      <w:r w:rsidR="008309A3" w:rsidRPr="008A38DA">
        <w:rPr>
          <w:spacing w:val="-3"/>
          <w:sz w:val="26"/>
          <w:szCs w:val="26"/>
        </w:rPr>
        <w:t xml:space="preserve"> 2 ở </w:t>
      </w:r>
      <w:r w:rsidR="006924CA" w:rsidRPr="008A38DA">
        <w:rPr>
          <w:spacing w:val="-3"/>
          <w:sz w:val="26"/>
          <w:szCs w:val="26"/>
        </w:rPr>
        <w:t xml:space="preserve"> trình độ cơ bản </w:t>
      </w:r>
      <w:r w:rsidR="00BE1BB3" w:rsidRPr="008A38DA">
        <w:rPr>
          <w:spacing w:val="-3"/>
          <w:sz w:val="26"/>
          <w:szCs w:val="26"/>
        </w:rPr>
        <w:t>(</w:t>
      </w:r>
      <w:r w:rsidR="008309A3" w:rsidRPr="008A38DA">
        <w:rPr>
          <w:spacing w:val="-3"/>
          <w:sz w:val="26"/>
          <w:szCs w:val="26"/>
        </w:rPr>
        <w:t>học từ đầu</w:t>
      </w:r>
      <w:r w:rsidR="00BE1BB3" w:rsidRPr="008A38DA">
        <w:rPr>
          <w:spacing w:val="-3"/>
          <w:sz w:val="26"/>
          <w:szCs w:val="26"/>
        </w:rPr>
        <w:t>)</w:t>
      </w:r>
      <w:r w:rsidR="008309A3" w:rsidRPr="008A38DA">
        <w:rPr>
          <w:spacing w:val="-3"/>
          <w:sz w:val="26"/>
          <w:szCs w:val="26"/>
        </w:rPr>
        <w:t xml:space="preserve"> </w:t>
      </w:r>
      <w:r w:rsidR="00BE1BB3" w:rsidRPr="008A38DA">
        <w:rPr>
          <w:spacing w:val="-3"/>
          <w:sz w:val="26"/>
          <w:szCs w:val="26"/>
        </w:rPr>
        <w:t xml:space="preserve">đối với Tiếng </w:t>
      </w:r>
      <w:r w:rsidR="00921688" w:rsidRPr="008A38DA">
        <w:rPr>
          <w:spacing w:val="-3"/>
          <w:sz w:val="26"/>
          <w:szCs w:val="26"/>
        </w:rPr>
        <w:t>Pháp/</w:t>
      </w:r>
      <w:r w:rsidR="00BE1BB3" w:rsidRPr="008A38DA">
        <w:rPr>
          <w:spacing w:val="-3"/>
          <w:sz w:val="26"/>
          <w:szCs w:val="26"/>
        </w:rPr>
        <w:t>Trung/Nhật/Hàn</w:t>
      </w:r>
      <w:r w:rsidR="00C16886" w:rsidRPr="008A38DA">
        <w:rPr>
          <w:spacing w:val="-3"/>
          <w:sz w:val="26"/>
          <w:szCs w:val="26"/>
        </w:rPr>
        <w:t>/Đức/Tây Ban Nha/Nga</w:t>
      </w:r>
      <w:r w:rsidR="00BE1BB3" w:rsidRPr="008A38DA">
        <w:rPr>
          <w:spacing w:val="-3"/>
          <w:sz w:val="26"/>
          <w:szCs w:val="26"/>
        </w:rPr>
        <w:t>, và trình độ trung cấp đối với</w:t>
      </w:r>
      <w:r w:rsidR="00921688" w:rsidRPr="008A38DA">
        <w:rPr>
          <w:spacing w:val="-3"/>
          <w:sz w:val="26"/>
          <w:szCs w:val="26"/>
        </w:rPr>
        <w:t xml:space="preserve"> Tiếng Anh (Tiếng Anh</w:t>
      </w:r>
      <w:r w:rsidR="00BE1BB3" w:rsidRPr="008A38DA">
        <w:rPr>
          <w:spacing w:val="-3"/>
          <w:sz w:val="26"/>
          <w:szCs w:val="26"/>
        </w:rPr>
        <w:t xml:space="preserve"> bắt đầu học từ trình độ Trung cấp).</w:t>
      </w:r>
    </w:p>
    <w:p w14:paraId="56F55F45" w14:textId="49581348" w:rsidR="008A38DA" w:rsidRPr="008A38DA" w:rsidRDefault="008A38DA" w:rsidP="008A38DA">
      <w:pPr>
        <w:widowControl w:val="0"/>
        <w:spacing w:line="336" w:lineRule="auto"/>
        <w:ind w:left="720"/>
        <w:jc w:val="both"/>
        <w:rPr>
          <w:spacing w:val="-3"/>
          <w:sz w:val="26"/>
          <w:szCs w:val="26"/>
        </w:rPr>
      </w:pPr>
      <w:r>
        <w:rPr>
          <w:spacing w:val="-3"/>
          <w:sz w:val="26"/>
          <w:szCs w:val="26"/>
        </w:rPr>
        <w:t xml:space="preserve">* Đối với Tiếng Pháp, sinh viên đạt giải </w:t>
      </w:r>
      <w:r w:rsidRPr="005800C3">
        <w:rPr>
          <w:sz w:val="26"/>
          <w:szCs w:val="26"/>
        </w:rPr>
        <w:t>Nhất, Nhì, Ba trong kỳ thi HSG Quốc gia/Tỉnh/Thành phố</w:t>
      </w:r>
      <w:r>
        <w:rPr>
          <w:sz w:val="26"/>
          <w:szCs w:val="26"/>
        </w:rPr>
        <w:t>, hoặc đạt chứng chỉ DELF A2/TCF 300 trở lên được miễn bài thi viết ở trình độ tương ứng và cần tham gia bài thi vấn đáp để được xếp lớp.</w:t>
      </w:r>
    </w:p>
    <w:p w14:paraId="4B3516F6" w14:textId="662D1C3C" w:rsidR="00F2092F" w:rsidRPr="007A32CE" w:rsidRDefault="00EB0067" w:rsidP="0032606A">
      <w:pPr>
        <w:spacing w:line="348" w:lineRule="auto"/>
        <w:ind w:firstLine="567"/>
        <w:jc w:val="both"/>
        <w:rPr>
          <w:sz w:val="26"/>
          <w:szCs w:val="26"/>
        </w:rPr>
      </w:pPr>
      <w:r w:rsidRPr="007A32CE">
        <w:rPr>
          <w:sz w:val="26"/>
          <w:szCs w:val="26"/>
        </w:rPr>
        <w:t>2</w:t>
      </w:r>
      <w:r w:rsidR="00675052" w:rsidRPr="007A32CE">
        <w:rPr>
          <w:sz w:val="26"/>
          <w:szCs w:val="26"/>
        </w:rPr>
        <w:t xml:space="preserve">. </w:t>
      </w:r>
      <w:r w:rsidR="0027660A" w:rsidRPr="007A32CE">
        <w:rPr>
          <w:sz w:val="26"/>
          <w:szCs w:val="26"/>
        </w:rPr>
        <w:t xml:space="preserve">Ngày </w:t>
      </w:r>
      <w:r w:rsidR="008309A3" w:rsidRPr="007A32CE">
        <w:rPr>
          <w:sz w:val="26"/>
          <w:szCs w:val="26"/>
        </w:rPr>
        <w:t>22</w:t>
      </w:r>
      <w:r w:rsidR="00AF5D74" w:rsidRPr="007A32CE">
        <w:rPr>
          <w:sz w:val="26"/>
          <w:szCs w:val="26"/>
        </w:rPr>
        <w:t>/9/2022</w:t>
      </w:r>
      <w:r w:rsidR="003B3EF3" w:rsidRPr="007A32CE">
        <w:rPr>
          <w:sz w:val="26"/>
          <w:szCs w:val="26"/>
        </w:rPr>
        <w:t xml:space="preserve">: </w:t>
      </w:r>
      <w:r w:rsidR="00FC7EEF" w:rsidRPr="007A32CE">
        <w:rPr>
          <w:sz w:val="26"/>
          <w:szCs w:val="26"/>
        </w:rPr>
        <w:t>Sinh</w:t>
      </w:r>
      <w:r w:rsidR="00E11A2F">
        <w:rPr>
          <w:sz w:val="26"/>
          <w:szCs w:val="26"/>
        </w:rPr>
        <w:t xml:space="preserve"> viên làm bài kiểm tra</w:t>
      </w:r>
      <w:r w:rsidR="002C3654" w:rsidRPr="007A32CE">
        <w:rPr>
          <w:sz w:val="26"/>
          <w:szCs w:val="26"/>
        </w:rPr>
        <w:t xml:space="preserve"> do Học viện tổ chức để </w:t>
      </w:r>
      <w:r w:rsidR="00FC7EEF" w:rsidRPr="007A32CE">
        <w:rPr>
          <w:sz w:val="26"/>
          <w:szCs w:val="26"/>
        </w:rPr>
        <w:t>xếp lớp phân loại trình độ n</w:t>
      </w:r>
      <w:r w:rsidR="008A398D" w:rsidRPr="007A32CE">
        <w:rPr>
          <w:sz w:val="26"/>
          <w:szCs w:val="26"/>
        </w:rPr>
        <w:t xml:space="preserve">goại ngữ 1 và </w:t>
      </w:r>
      <w:r w:rsidR="00FC7EEF" w:rsidRPr="007A32CE">
        <w:rPr>
          <w:sz w:val="26"/>
          <w:szCs w:val="26"/>
        </w:rPr>
        <w:t>n</w:t>
      </w:r>
      <w:r w:rsidR="006C48A3" w:rsidRPr="007A32CE">
        <w:rPr>
          <w:sz w:val="26"/>
          <w:szCs w:val="26"/>
        </w:rPr>
        <w:t xml:space="preserve">goại ngữ </w:t>
      </w:r>
      <w:r w:rsidR="008A398D" w:rsidRPr="007A32CE">
        <w:rPr>
          <w:sz w:val="26"/>
          <w:szCs w:val="26"/>
        </w:rPr>
        <w:t>2</w:t>
      </w:r>
      <w:r w:rsidR="00BE1BB3">
        <w:rPr>
          <w:sz w:val="26"/>
          <w:szCs w:val="26"/>
        </w:rPr>
        <w:t xml:space="preserve"> (bằng hình thức trực tuyến theo thông báo)</w:t>
      </w:r>
      <w:r w:rsidR="006C48A3" w:rsidRPr="007A32CE">
        <w:rPr>
          <w:sz w:val="26"/>
          <w:szCs w:val="26"/>
        </w:rPr>
        <w:t>.</w:t>
      </w:r>
    </w:p>
    <w:p w14:paraId="7EC6F28D" w14:textId="66E2A593" w:rsidR="00FC7EEF" w:rsidRPr="007A32CE" w:rsidRDefault="00EB0067" w:rsidP="0032606A">
      <w:pPr>
        <w:spacing w:line="348" w:lineRule="auto"/>
        <w:ind w:firstLine="567"/>
        <w:jc w:val="both"/>
        <w:rPr>
          <w:sz w:val="26"/>
          <w:szCs w:val="26"/>
        </w:rPr>
      </w:pPr>
      <w:r w:rsidRPr="007A32CE">
        <w:rPr>
          <w:sz w:val="26"/>
          <w:szCs w:val="26"/>
        </w:rPr>
        <w:t>3</w:t>
      </w:r>
      <w:r w:rsidR="008309A3" w:rsidRPr="007A32CE">
        <w:rPr>
          <w:sz w:val="26"/>
          <w:szCs w:val="26"/>
        </w:rPr>
        <w:t>. Ngày 24</w:t>
      </w:r>
      <w:r w:rsidR="00AF5D74" w:rsidRPr="007A32CE">
        <w:rPr>
          <w:sz w:val="26"/>
          <w:szCs w:val="26"/>
        </w:rPr>
        <w:t>/9/2022</w:t>
      </w:r>
      <w:r w:rsidR="00FC7EEF" w:rsidRPr="007A32CE">
        <w:rPr>
          <w:sz w:val="26"/>
          <w:szCs w:val="26"/>
        </w:rPr>
        <w:t>: Sinh viên nh</w:t>
      </w:r>
      <w:r w:rsidR="00AF5D74" w:rsidRPr="007A32CE">
        <w:rPr>
          <w:sz w:val="26"/>
          <w:szCs w:val="26"/>
        </w:rPr>
        <w:t xml:space="preserve">ận Thông báo về Kết quả xếp </w:t>
      </w:r>
      <w:r w:rsidR="00AD1739">
        <w:rPr>
          <w:sz w:val="26"/>
          <w:szCs w:val="26"/>
        </w:rPr>
        <w:t>lớp ngoại ngữ 1 và</w:t>
      </w:r>
      <w:r w:rsidR="00FC7EEF" w:rsidRPr="007A32CE">
        <w:rPr>
          <w:sz w:val="26"/>
          <w:szCs w:val="26"/>
        </w:rPr>
        <w:t xml:space="preserve"> ngoại ngữ 2.</w:t>
      </w:r>
    </w:p>
    <w:p w14:paraId="51E69DF5" w14:textId="553495EF" w:rsidR="00B40F71" w:rsidRPr="007A32CE" w:rsidRDefault="00B40F71" w:rsidP="0032606A">
      <w:pPr>
        <w:spacing w:line="348" w:lineRule="auto"/>
        <w:ind w:firstLine="567"/>
        <w:jc w:val="both"/>
        <w:rPr>
          <w:sz w:val="26"/>
          <w:szCs w:val="26"/>
        </w:rPr>
      </w:pPr>
      <w:r w:rsidRPr="007A32CE">
        <w:rPr>
          <w:sz w:val="26"/>
          <w:szCs w:val="26"/>
          <w:lang w:val="pt-BR"/>
        </w:rPr>
        <w:t xml:space="preserve">4. </w:t>
      </w:r>
      <w:r w:rsidR="001642F7">
        <w:rPr>
          <w:sz w:val="26"/>
          <w:szCs w:val="26"/>
          <w:lang w:val="pt-BR"/>
        </w:rPr>
        <w:t>Từ ngày 18</w:t>
      </w:r>
      <w:r w:rsidR="00C16886">
        <w:rPr>
          <w:sz w:val="26"/>
          <w:szCs w:val="26"/>
          <w:lang w:val="pt-BR"/>
        </w:rPr>
        <w:t>/9/2022 - t</w:t>
      </w:r>
      <w:r w:rsidRPr="007A32CE">
        <w:rPr>
          <w:sz w:val="26"/>
          <w:szCs w:val="26"/>
          <w:lang w:val="pt-BR"/>
        </w:rPr>
        <w:t>rước 17h00 ngày 30/9/2022: Sinh viên xá</w:t>
      </w:r>
      <w:r w:rsidR="00E16D46">
        <w:rPr>
          <w:sz w:val="26"/>
          <w:szCs w:val="26"/>
          <w:lang w:val="pt-BR"/>
        </w:rPr>
        <w:t>c nhận nhập học trực tuyến</w:t>
      </w:r>
      <w:r w:rsidRPr="007A32CE">
        <w:rPr>
          <w:sz w:val="26"/>
          <w:szCs w:val="26"/>
          <w:lang w:val="pt-BR"/>
        </w:rPr>
        <w:t xml:space="preserve"> trên hệ thống của Bộ Giáo dục</w:t>
      </w:r>
      <w:r w:rsidR="00103B87" w:rsidRPr="007A32CE">
        <w:rPr>
          <w:sz w:val="26"/>
          <w:szCs w:val="26"/>
          <w:lang w:val="pt-BR"/>
        </w:rPr>
        <w:t xml:space="preserve"> và Đào tạo.</w:t>
      </w:r>
      <w:r w:rsidRPr="007A32CE">
        <w:rPr>
          <w:sz w:val="26"/>
          <w:szCs w:val="26"/>
          <w:lang w:val="pt-BR"/>
        </w:rPr>
        <w:t xml:space="preserve"> </w:t>
      </w:r>
    </w:p>
    <w:p w14:paraId="5A01F19A" w14:textId="4106EB63" w:rsidR="006C48A3" w:rsidRPr="007A32CE" w:rsidRDefault="007C22C3" w:rsidP="0032606A">
      <w:pPr>
        <w:spacing w:line="348" w:lineRule="auto"/>
        <w:ind w:firstLine="567"/>
        <w:jc w:val="both"/>
        <w:rPr>
          <w:sz w:val="26"/>
          <w:szCs w:val="26"/>
        </w:rPr>
      </w:pPr>
      <w:r w:rsidRPr="007A32CE">
        <w:rPr>
          <w:sz w:val="26"/>
          <w:szCs w:val="26"/>
        </w:rPr>
        <w:lastRenderedPageBreak/>
        <w:t>5</w:t>
      </w:r>
      <w:r w:rsidR="00AF5D74" w:rsidRPr="007A32CE">
        <w:rPr>
          <w:sz w:val="26"/>
          <w:szCs w:val="26"/>
        </w:rPr>
        <w:t>. Từ</w:t>
      </w:r>
      <w:r w:rsidR="000156A4" w:rsidRPr="007A32CE">
        <w:rPr>
          <w:sz w:val="26"/>
          <w:szCs w:val="26"/>
        </w:rPr>
        <w:t xml:space="preserve"> ngày </w:t>
      </w:r>
      <w:r w:rsidR="001642F7">
        <w:rPr>
          <w:sz w:val="26"/>
          <w:szCs w:val="26"/>
        </w:rPr>
        <w:t>18</w:t>
      </w:r>
      <w:r w:rsidR="00C16886">
        <w:rPr>
          <w:sz w:val="26"/>
          <w:szCs w:val="26"/>
        </w:rPr>
        <w:t xml:space="preserve">/9/2022 - </w:t>
      </w:r>
      <w:r w:rsidR="00FC5F72">
        <w:rPr>
          <w:sz w:val="26"/>
          <w:szCs w:val="26"/>
        </w:rPr>
        <w:t>30/9</w:t>
      </w:r>
      <w:r w:rsidR="00103B87" w:rsidRPr="007A32CE">
        <w:rPr>
          <w:sz w:val="26"/>
          <w:szCs w:val="26"/>
        </w:rPr>
        <w:t>/2022</w:t>
      </w:r>
      <w:r w:rsidR="006C48A3" w:rsidRPr="007A32CE">
        <w:rPr>
          <w:sz w:val="26"/>
          <w:szCs w:val="26"/>
        </w:rPr>
        <w:t>: Sinh viên</w:t>
      </w:r>
      <w:r w:rsidR="008309A3" w:rsidRPr="007A32CE">
        <w:rPr>
          <w:sz w:val="26"/>
          <w:szCs w:val="26"/>
        </w:rPr>
        <w:t xml:space="preserve"> thực hiện</w:t>
      </w:r>
      <w:r w:rsidR="002E5D11" w:rsidRPr="007A32CE">
        <w:rPr>
          <w:sz w:val="26"/>
          <w:szCs w:val="26"/>
        </w:rPr>
        <w:t xml:space="preserve"> nhập học trực tuyến</w:t>
      </w:r>
      <w:r w:rsidR="008309A3" w:rsidRPr="007A32CE">
        <w:rPr>
          <w:sz w:val="26"/>
          <w:szCs w:val="26"/>
        </w:rPr>
        <w:t xml:space="preserve"> </w:t>
      </w:r>
      <w:r w:rsidR="00C16886">
        <w:rPr>
          <w:sz w:val="26"/>
          <w:szCs w:val="26"/>
        </w:rPr>
        <w:t xml:space="preserve">và nộp hồ sơ </w:t>
      </w:r>
      <w:r w:rsidR="008309A3" w:rsidRPr="007A32CE">
        <w:rPr>
          <w:sz w:val="26"/>
          <w:szCs w:val="26"/>
        </w:rPr>
        <w:t>vào Học viện Ngoại giao</w:t>
      </w:r>
      <w:r w:rsidR="00C16886">
        <w:rPr>
          <w:sz w:val="26"/>
          <w:szCs w:val="26"/>
        </w:rPr>
        <w:t xml:space="preserve"> (chi tiết xem tại mục B</w:t>
      </w:r>
      <w:r w:rsidR="00C16886" w:rsidRPr="007A32CE">
        <w:rPr>
          <w:sz w:val="26"/>
          <w:szCs w:val="26"/>
        </w:rPr>
        <w:t>)</w:t>
      </w:r>
      <w:r w:rsidR="00C16886">
        <w:rPr>
          <w:sz w:val="26"/>
          <w:szCs w:val="26"/>
        </w:rPr>
        <w:t xml:space="preserve"> và</w:t>
      </w:r>
      <w:r w:rsidR="006C48A3" w:rsidRPr="007A32CE">
        <w:rPr>
          <w:sz w:val="26"/>
          <w:szCs w:val="26"/>
        </w:rPr>
        <w:t xml:space="preserve"> nộp học phí</w:t>
      </w:r>
      <w:r w:rsidR="007277B7">
        <w:rPr>
          <w:sz w:val="26"/>
          <w:szCs w:val="26"/>
        </w:rPr>
        <w:t xml:space="preserve"> và các khoản thu</w:t>
      </w:r>
      <w:r w:rsidR="00F2092F" w:rsidRPr="007A32CE">
        <w:rPr>
          <w:sz w:val="26"/>
          <w:szCs w:val="26"/>
        </w:rPr>
        <w:t xml:space="preserve"> theo hình thức chuyển khoản (chi tiết xem tại mục D)</w:t>
      </w:r>
      <w:r w:rsidR="002E5D11" w:rsidRPr="007A32CE">
        <w:rPr>
          <w:sz w:val="26"/>
          <w:szCs w:val="26"/>
        </w:rPr>
        <w:t>.</w:t>
      </w:r>
    </w:p>
    <w:p w14:paraId="3DE9A4C7" w14:textId="7A711A07" w:rsidR="0055292E" w:rsidRPr="007A32CE" w:rsidRDefault="007C22C3" w:rsidP="0032606A">
      <w:pPr>
        <w:spacing w:line="348" w:lineRule="auto"/>
        <w:ind w:firstLine="567"/>
        <w:jc w:val="both"/>
        <w:rPr>
          <w:noProof/>
          <w:sz w:val="26"/>
          <w:szCs w:val="26"/>
        </w:rPr>
      </w:pPr>
      <w:r w:rsidRPr="007A32CE">
        <w:rPr>
          <w:sz w:val="26"/>
          <w:szCs w:val="26"/>
        </w:rPr>
        <w:t>6</w:t>
      </w:r>
      <w:r w:rsidR="0055292E" w:rsidRPr="007A32CE">
        <w:rPr>
          <w:sz w:val="26"/>
          <w:szCs w:val="26"/>
        </w:rPr>
        <w:t xml:space="preserve">. </w:t>
      </w:r>
      <w:r w:rsidR="00103B87" w:rsidRPr="007A32CE">
        <w:rPr>
          <w:sz w:val="26"/>
          <w:szCs w:val="26"/>
        </w:rPr>
        <w:t xml:space="preserve">Từ ngày 03/10/2022 - </w:t>
      </w:r>
      <w:r w:rsidRPr="007A32CE">
        <w:rPr>
          <w:sz w:val="26"/>
          <w:szCs w:val="26"/>
        </w:rPr>
        <w:t>07/10/2022</w:t>
      </w:r>
      <w:r w:rsidR="0047616B" w:rsidRPr="007A32CE">
        <w:rPr>
          <w:sz w:val="26"/>
          <w:szCs w:val="26"/>
        </w:rPr>
        <w:t>:</w:t>
      </w:r>
      <w:r w:rsidR="00E32B80" w:rsidRPr="007A32CE">
        <w:rPr>
          <w:sz w:val="26"/>
          <w:szCs w:val="26"/>
        </w:rPr>
        <w:t xml:space="preserve"> Sinh viên tham dự </w:t>
      </w:r>
      <w:r w:rsidR="00F6142E" w:rsidRPr="007A32CE">
        <w:rPr>
          <w:sz w:val="26"/>
          <w:szCs w:val="26"/>
        </w:rPr>
        <w:t>chương trình Tuần</w:t>
      </w:r>
      <w:r w:rsidRPr="007A32CE">
        <w:rPr>
          <w:sz w:val="26"/>
          <w:szCs w:val="26"/>
        </w:rPr>
        <w:t xml:space="preserve"> </w:t>
      </w:r>
      <w:r w:rsidR="00FA36E4" w:rsidRPr="007A32CE">
        <w:rPr>
          <w:sz w:val="26"/>
          <w:szCs w:val="26"/>
        </w:rPr>
        <w:t>s</w:t>
      </w:r>
      <w:r w:rsidRPr="007A32CE">
        <w:rPr>
          <w:sz w:val="26"/>
          <w:szCs w:val="26"/>
        </w:rPr>
        <w:t>inh hoạt công dân đầu khóa</w:t>
      </w:r>
      <w:r w:rsidR="008309A3" w:rsidRPr="007A32CE">
        <w:rPr>
          <w:noProof/>
          <w:sz w:val="26"/>
          <w:szCs w:val="26"/>
          <w:lang w:val="vi-VN"/>
        </w:rPr>
        <w:t>.</w:t>
      </w:r>
    </w:p>
    <w:p w14:paraId="7DF675CA" w14:textId="1942B24D" w:rsidR="007C22C3" w:rsidRPr="007A32CE" w:rsidRDefault="007C22C3" w:rsidP="008E0911">
      <w:pPr>
        <w:spacing w:line="348" w:lineRule="auto"/>
        <w:ind w:firstLine="567"/>
        <w:jc w:val="both"/>
        <w:rPr>
          <w:noProof/>
          <w:sz w:val="26"/>
          <w:szCs w:val="26"/>
        </w:rPr>
      </w:pPr>
      <w:r w:rsidRPr="007A32CE">
        <w:rPr>
          <w:noProof/>
          <w:sz w:val="26"/>
          <w:szCs w:val="26"/>
        </w:rPr>
        <w:t xml:space="preserve">7. Từ ngày 10/10/2022: Sinh viên bắt đầu học tập theo Thời khóa biểu Học kỳ I năm 2022 </w:t>
      </w:r>
      <w:r w:rsidR="00C26B3F">
        <w:rPr>
          <w:noProof/>
          <w:sz w:val="26"/>
          <w:szCs w:val="26"/>
        </w:rPr>
        <w:t>-</w:t>
      </w:r>
      <w:r w:rsidRPr="007A32CE">
        <w:rPr>
          <w:noProof/>
          <w:sz w:val="26"/>
          <w:szCs w:val="26"/>
        </w:rPr>
        <w:t xml:space="preserve"> 2023.</w:t>
      </w:r>
    </w:p>
    <w:p w14:paraId="179E8B45" w14:textId="7CEBA3F1" w:rsidR="009D6947" w:rsidRPr="007A32CE" w:rsidRDefault="00675052" w:rsidP="0032606A">
      <w:pPr>
        <w:spacing w:line="348" w:lineRule="auto"/>
        <w:ind w:firstLine="567"/>
        <w:jc w:val="both"/>
        <w:rPr>
          <w:b/>
          <w:sz w:val="26"/>
          <w:szCs w:val="26"/>
        </w:rPr>
      </w:pPr>
      <w:r w:rsidRPr="007A32CE">
        <w:rPr>
          <w:b/>
          <w:sz w:val="26"/>
          <w:szCs w:val="26"/>
        </w:rPr>
        <w:t xml:space="preserve">B. </w:t>
      </w:r>
      <w:r w:rsidR="00990926" w:rsidRPr="007A32CE">
        <w:rPr>
          <w:b/>
          <w:sz w:val="26"/>
          <w:szCs w:val="26"/>
        </w:rPr>
        <w:t xml:space="preserve">THỜI GIAN </w:t>
      </w:r>
      <w:r w:rsidR="001143C4" w:rsidRPr="007A32CE">
        <w:rPr>
          <w:b/>
          <w:sz w:val="26"/>
          <w:szCs w:val="26"/>
        </w:rPr>
        <w:t xml:space="preserve">VÀ </w:t>
      </w:r>
      <w:r w:rsidR="00967F5A" w:rsidRPr="007A32CE">
        <w:rPr>
          <w:b/>
          <w:sz w:val="26"/>
          <w:szCs w:val="26"/>
        </w:rPr>
        <w:t>PHƯƠNG THỨC</w:t>
      </w:r>
      <w:r w:rsidR="001143C4" w:rsidRPr="007A32CE">
        <w:rPr>
          <w:b/>
          <w:sz w:val="26"/>
          <w:szCs w:val="26"/>
        </w:rPr>
        <w:t xml:space="preserve"> NHẬP HỌC</w:t>
      </w:r>
    </w:p>
    <w:p w14:paraId="6E4D54C0" w14:textId="16923BB2" w:rsidR="003317A3" w:rsidRPr="007A32CE" w:rsidRDefault="00233EAC" w:rsidP="0032606A">
      <w:pPr>
        <w:spacing w:line="348" w:lineRule="auto"/>
        <w:ind w:firstLine="567"/>
        <w:jc w:val="both"/>
        <w:rPr>
          <w:sz w:val="26"/>
          <w:szCs w:val="26"/>
        </w:rPr>
      </w:pPr>
      <w:r w:rsidRPr="007A32CE">
        <w:rPr>
          <w:sz w:val="26"/>
          <w:szCs w:val="26"/>
        </w:rPr>
        <w:t>Sinh viên thực hiện 02 bước</w:t>
      </w:r>
      <w:r w:rsidR="003317A3" w:rsidRPr="007A32CE">
        <w:rPr>
          <w:sz w:val="26"/>
          <w:szCs w:val="26"/>
        </w:rPr>
        <w:t xml:space="preserve"> sau để hoàn thành thủ tục nhập học</w:t>
      </w:r>
      <w:r w:rsidR="008309A3" w:rsidRPr="007A32CE">
        <w:rPr>
          <w:sz w:val="26"/>
          <w:szCs w:val="26"/>
        </w:rPr>
        <w:t xml:space="preserve"> vào Học viện</w:t>
      </w:r>
      <w:r w:rsidR="003317A3" w:rsidRPr="007A32CE">
        <w:rPr>
          <w:sz w:val="26"/>
          <w:szCs w:val="26"/>
        </w:rPr>
        <w:t>:</w:t>
      </w:r>
    </w:p>
    <w:p w14:paraId="6EE84A63" w14:textId="43B853D3" w:rsidR="00EB0067" w:rsidRPr="007A32CE" w:rsidRDefault="00A06998" w:rsidP="00A06998">
      <w:pPr>
        <w:spacing w:line="348" w:lineRule="auto"/>
        <w:ind w:firstLine="567"/>
        <w:jc w:val="both"/>
        <w:rPr>
          <w:b/>
          <w:sz w:val="26"/>
          <w:szCs w:val="26"/>
        </w:rPr>
      </w:pPr>
      <w:r w:rsidRPr="007A32CE">
        <w:rPr>
          <w:b/>
          <w:sz w:val="26"/>
          <w:szCs w:val="26"/>
        </w:rPr>
        <w:t>Bước</w:t>
      </w:r>
      <w:r w:rsidR="003317A3" w:rsidRPr="007A32CE">
        <w:rPr>
          <w:b/>
          <w:sz w:val="26"/>
          <w:szCs w:val="26"/>
        </w:rPr>
        <w:t xml:space="preserve"> 1</w:t>
      </w:r>
      <w:r w:rsidR="00967F5A" w:rsidRPr="007A32CE">
        <w:rPr>
          <w:b/>
          <w:sz w:val="26"/>
          <w:szCs w:val="26"/>
        </w:rPr>
        <w:t xml:space="preserve">. </w:t>
      </w:r>
      <w:r w:rsidR="008309A3" w:rsidRPr="007A32CE">
        <w:rPr>
          <w:b/>
          <w:sz w:val="26"/>
          <w:szCs w:val="26"/>
        </w:rPr>
        <w:t>Thực hiện n</w:t>
      </w:r>
      <w:r w:rsidR="00511D35" w:rsidRPr="007A32CE">
        <w:rPr>
          <w:b/>
          <w:sz w:val="26"/>
          <w:szCs w:val="26"/>
        </w:rPr>
        <w:t>hập học trực tuyến</w:t>
      </w:r>
      <w:r w:rsidR="008309A3" w:rsidRPr="007A32CE">
        <w:rPr>
          <w:b/>
          <w:sz w:val="26"/>
          <w:szCs w:val="26"/>
        </w:rPr>
        <w:t xml:space="preserve"> theo quy định của Học viện</w:t>
      </w:r>
      <w:r w:rsidR="007A32CE">
        <w:rPr>
          <w:b/>
          <w:sz w:val="26"/>
          <w:szCs w:val="26"/>
        </w:rPr>
        <w:t>:</w:t>
      </w:r>
    </w:p>
    <w:p w14:paraId="25399A80" w14:textId="4DD8E074" w:rsidR="00DA7D82" w:rsidRPr="007A32CE" w:rsidRDefault="00967F5A" w:rsidP="00EB0067">
      <w:pPr>
        <w:spacing w:line="348" w:lineRule="auto"/>
        <w:ind w:left="567"/>
        <w:jc w:val="both"/>
        <w:rPr>
          <w:b/>
          <w:spacing w:val="4"/>
          <w:sz w:val="26"/>
          <w:szCs w:val="26"/>
        </w:rPr>
      </w:pPr>
      <w:r w:rsidRPr="007A32CE">
        <w:rPr>
          <w:b/>
          <w:spacing w:val="4"/>
          <w:sz w:val="26"/>
          <w:szCs w:val="26"/>
        </w:rPr>
        <w:t>Thời gian:</w:t>
      </w:r>
      <w:r w:rsidR="00511D35" w:rsidRPr="007A32CE">
        <w:rPr>
          <w:b/>
          <w:spacing w:val="4"/>
          <w:sz w:val="26"/>
          <w:szCs w:val="26"/>
        </w:rPr>
        <w:t xml:space="preserve"> </w:t>
      </w:r>
      <w:r w:rsidR="001A30AF" w:rsidRPr="007A32CE">
        <w:rPr>
          <w:b/>
          <w:spacing w:val="4"/>
          <w:sz w:val="26"/>
          <w:szCs w:val="26"/>
        </w:rPr>
        <w:t>T</w:t>
      </w:r>
      <w:r w:rsidR="00511D35" w:rsidRPr="007A32CE">
        <w:rPr>
          <w:b/>
          <w:spacing w:val="4"/>
          <w:sz w:val="26"/>
          <w:szCs w:val="26"/>
        </w:rPr>
        <w:t xml:space="preserve">ừ ngày </w:t>
      </w:r>
      <w:r w:rsidR="001642F7">
        <w:rPr>
          <w:b/>
          <w:spacing w:val="4"/>
          <w:sz w:val="26"/>
          <w:szCs w:val="26"/>
        </w:rPr>
        <w:t>18</w:t>
      </w:r>
      <w:r w:rsidR="00FC5F72">
        <w:rPr>
          <w:b/>
          <w:spacing w:val="4"/>
          <w:sz w:val="26"/>
          <w:szCs w:val="26"/>
        </w:rPr>
        <w:t>/9/2022</w:t>
      </w:r>
      <w:r w:rsidR="00007A20">
        <w:rPr>
          <w:b/>
          <w:spacing w:val="4"/>
          <w:sz w:val="26"/>
          <w:szCs w:val="26"/>
        </w:rPr>
        <w:t xml:space="preserve"> </w:t>
      </w:r>
      <w:r w:rsidR="00FC5F72">
        <w:rPr>
          <w:b/>
          <w:spacing w:val="4"/>
          <w:sz w:val="26"/>
          <w:szCs w:val="26"/>
        </w:rPr>
        <w:t>-</w:t>
      </w:r>
      <w:r w:rsidR="00007A20">
        <w:rPr>
          <w:b/>
          <w:spacing w:val="4"/>
          <w:sz w:val="26"/>
          <w:szCs w:val="26"/>
        </w:rPr>
        <w:t xml:space="preserve"> </w:t>
      </w:r>
      <w:r w:rsidR="00FC5F72">
        <w:rPr>
          <w:b/>
          <w:spacing w:val="4"/>
          <w:sz w:val="26"/>
          <w:szCs w:val="26"/>
        </w:rPr>
        <w:t>30/9</w:t>
      </w:r>
      <w:r w:rsidR="00511D35" w:rsidRPr="007A32CE">
        <w:rPr>
          <w:b/>
          <w:spacing w:val="4"/>
          <w:sz w:val="26"/>
          <w:szCs w:val="26"/>
        </w:rPr>
        <w:t>/202</w:t>
      </w:r>
      <w:r w:rsidR="007C22C3" w:rsidRPr="007A32CE">
        <w:rPr>
          <w:b/>
          <w:spacing w:val="4"/>
          <w:sz w:val="26"/>
          <w:szCs w:val="26"/>
        </w:rPr>
        <w:t>2</w:t>
      </w:r>
    </w:p>
    <w:p w14:paraId="1FBB7025" w14:textId="286FE173" w:rsidR="008913ED" w:rsidRDefault="008913ED" w:rsidP="008913ED">
      <w:pPr>
        <w:spacing w:line="348" w:lineRule="auto"/>
        <w:ind w:firstLine="567"/>
        <w:jc w:val="both"/>
        <w:rPr>
          <w:bCs/>
          <w:sz w:val="26"/>
          <w:szCs w:val="26"/>
        </w:rPr>
      </w:pPr>
      <w:r w:rsidRPr="007A32CE">
        <w:rPr>
          <w:b/>
          <w:spacing w:val="4"/>
          <w:sz w:val="26"/>
          <w:szCs w:val="26"/>
        </w:rPr>
        <w:t>Địa chỉ truy cập:</w:t>
      </w:r>
      <w:r w:rsidRPr="007A32CE">
        <w:rPr>
          <w:b/>
          <w:sz w:val="26"/>
          <w:szCs w:val="26"/>
        </w:rPr>
        <w:t xml:space="preserve"> </w:t>
      </w:r>
      <w:hyperlink r:id="rId12" w:history="1">
        <w:r w:rsidR="00EB2758" w:rsidRPr="00AB32BE">
          <w:rPr>
            <w:rStyle w:val="Hyperlink"/>
            <w:bCs/>
            <w:sz w:val="26"/>
            <w:szCs w:val="26"/>
          </w:rPr>
          <w:t>https://forms.gle/3EhmqE7JtJUEzxD5A</w:t>
        </w:r>
      </w:hyperlink>
    </w:p>
    <w:p w14:paraId="19727700" w14:textId="5AA77B9A" w:rsidR="00EB0067" w:rsidRPr="007A32CE" w:rsidRDefault="00EB0067" w:rsidP="001A30AF">
      <w:pPr>
        <w:spacing w:line="348" w:lineRule="auto"/>
        <w:ind w:firstLine="567"/>
        <w:jc w:val="both"/>
        <w:rPr>
          <w:b/>
          <w:sz w:val="26"/>
          <w:szCs w:val="26"/>
        </w:rPr>
      </w:pPr>
      <w:r w:rsidRPr="007A32CE">
        <w:rPr>
          <w:b/>
          <w:spacing w:val="4"/>
          <w:sz w:val="26"/>
          <w:szCs w:val="26"/>
        </w:rPr>
        <w:t>Hướng dẫn nhập học trực tuyến:</w:t>
      </w:r>
    </w:p>
    <w:p w14:paraId="0C860863" w14:textId="404AE98A" w:rsidR="007669EF" w:rsidRPr="007A32CE" w:rsidRDefault="00A375A4" w:rsidP="007669EF">
      <w:pPr>
        <w:spacing w:line="348" w:lineRule="auto"/>
        <w:ind w:firstLine="567"/>
        <w:jc w:val="both"/>
        <w:rPr>
          <w:bCs/>
          <w:sz w:val="26"/>
          <w:szCs w:val="26"/>
        </w:rPr>
      </w:pPr>
      <w:r w:rsidRPr="007A32CE">
        <w:rPr>
          <w:sz w:val="26"/>
          <w:szCs w:val="26"/>
        </w:rPr>
        <w:t xml:space="preserve">Sinh viên đăng nhập vào </w:t>
      </w:r>
      <w:r w:rsidR="00BE1BB3">
        <w:rPr>
          <w:sz w:val="26"/>
          <w:szCs w:val="26"/>
        </w:rPr>
        <w:t>P</w:t>
      </w:r>
      <w:r w:rsidR="00104043" w:rsidRPr="007A32CE">
        <w:rPr>
          <w:bCs/>
          <w:spacing w:val="4"/>
          <w:sz w:val="26"/>
          <w:szCs w:val="26"/>
        </w:rPr>
        <w:t>hiếu nhập học trực tuyến</w:t>
      </w:r>
      <w:r w:rsidR="009359A3">
        <w:rPr>
          <w:bCs/>
          <w:spacing w:val="4"/>
          <w:sz w:val="26"/>
          <w:szCs w:val="26"/>
        </w:rPr>
        <w:t xml:space="preserve"> </w:t>
      </w:r>
      <w:r w:rsidR="0095377F" w:rsidRPr="007A32CE">
        <w:rPr>
          <w:bCs/>
          <w:spacing w:val="4"/>
          <w:sz w:val="26"/>
          <w:szCs w:val="26"/>
        </w:rPr>
        <w:t>và điền đầy đủ</w:t>
      </w:r>
      <w:r w:rsidR="00A34888" w:rsidRPr="007A32CE">
        <w:rPr>
          <w:bCs/>
          <w:spacing w:val="4"/>
          <w:sz w:val="26"/>
          <w:szCs w:val="26"/>
        </w:rPr>
        <w:t xml:space="preserve"> các trường</w:t>
      </w:r>
      <w:r w:rsidR="00BE1BB3">
        <w:rPr>
          <w:bCs/>
          <w:spacing w:val="4"/>
          <w:sz w:val="26"/>
          <w:szCs w:val="26"/>
        </w:rPr>
        <w:t xml:space="preserve"> thông tin theo hướng dẫn</w:t>
      </w:r>
      <w:r w:rsidR="00DA45A9" w:rsidRPr="007A32CE">
        <w:rPr>
          <w:bCs/>
          <w:spacing w:val="4"/>
          <w:sz w:val="26"/>
          <w:szCs w:val="26"/>
        </w:rPr>
        <w:t>.</w:t>
      </w:r>
      <w:r w:rsidR="004861F0" w:rsidRPr="007A32CE">
        <w:rPr>
          <w:bCs/>
          <w:spacing w:val="4"/>
          <w:sz w:val="26"/>
          <w:szCs w:val="26"/>
        </w:rPr>
        <w:t xml:space="preserve"> </w:t>
      </w:r>
      <w:r w:rsidR="00F83E15" w:rsidRPr="007A32CE">
        <w:rPr>
          <w:bCs/>
          <w:spacing w:val="4"/>
          <w:sz w:val="26"/>
          <w:szCs w:val="26"/>
        </w:rPr>
        <w:t xml:space="preserve">Trong thời gian </w:t>
      </w:r>
      <w:r w:rsidR="00233EAC" w:rsidRPr="007A32CE">
        <w:rPr>
          <w:bCs/>
          <w:spacing w:val="4"/>
          <w:sz w:val="26"/>
          <w:szCs w:val="26"/>
        </w:rPr>
        <w:t>0</w:t>
      </w:r>
      <w:r w:rsidR="00F83E15" w:rsidRPr="007A32CE">
        <w:rPr>
          <w:bCs/>
          <w:spacing w:val="4"/>
          <w:sz w:val="26"/>
          <w:szCs w:val="26"/>
        </w:rPr>
        <w:t>3 ngày từ</w:t>
      </w:r>
      <w:r w:rsidR="007669EF" w:rsidRPr="007A32CE">
        <w:rPr>
          <w:bCs/>
          <w:spacing w:val="4"/>
          <w:sz w:val="26"/>
          <w:szCs w:val="26"/>
        </w:rPr>
        <w:t xml:space="preserve"> khi </w:t>
      </w:r>
      <w:r w:rsidR="00DC6D9C" w:rsidRPr="007A32CE">
        <w:rPr>
          <w:bCs/>
          <w:spacing w:val="4"/>
          <w:sz w:val="26"/>
          <w:szCs w:val="26"/>
        </w:rPr>
        <w:t>gửi</w:t>
      </w:r>
      <w:r w:rsidR="008913ED" w:rsidRPr="007A32CE">
        <w:rPr>
          <w:bCs/>
          <w:spacing w:val="4"/>
          <w:sz w:val="26"/>
          <w:szCs w:val="26"/>
        </w:rPr>
        <w:t xml:space="preserve"> h</w:t>
      </w:r>
      <w:r w:rsidR="007669EF" w:rsidRPr="007A32CE">
        <w:rPr>
          <w:bCs/>
          <w:spacing w:val="4"/>
          <w:sz w:val="26"/>
          <w:szCs w:val="26"/>
        </w:rPr>
        <w:t>ồ sơ</w:t>
      </w:r>
      <w:r w:rsidR="008257DC">
        <w:rPr>
          <w:bCs/>
          <w:spacing w:val="4"/>
          <w:sz w:val="26"/>
          <w:szCs w:val="26"/>
        </w:rPr>
        <w:t xml:space="preserve"> trực tuyến</w:t>
      </w:r>
      <w:r w:rsidR="007669EF" w:rsidRPr="007A32CE">
        <w:rPr>
          <w:bCs/>
          <w:spacing w:val="4"/>
          <w:sz w:val="26"/>
          <w:szCs w:val="26"/>
        </w:rPr>
        <w:t>, sinh viên sẽ nhận được thông báo về việc hồ sơ trực tuyến</w:t>
      </w:r>
      <w:r w:rsidR="00DC6D9C" w:rsidRPr="007A32CE">
        <w:rPr>
          <w:bCs/>
          <w:spacing w:val="4"/>
          <w:sz w:val="26"/>
          <w:szCs w:val="26"/>
        </w:rPr>
        <w:t xml:space="preserve"> của sinh viên đã được tiếp nhận</w:t>
      </w:r>
      <w:r w:rsidR="00AA1680" w:rsidRPr="007A32CE">
        <w:rPr>
          <w:bCs/>
          <w:spacing w:val="4"/>
          <w:sz w:val="26"/>
          <w:szCs w:val="26"/>
        </w:rPr>
        <w:t xml:space="preserve"> thành công. </w:t>
      </w:r>
    </w:p>
    <w:p w14:paraId="7E22A8A5" w14:textId="4E648577" w:rsidR="00A375A4" w:rsidRPr="007A32CE" w:rsidRDefault="0086573D" w:rsidP="00104043">
      <w:pPr>
        <w:spacing w:line="348" w:lineRule="auto"/>
        <w:ind w:firstLine="567"/>
        <w:jc w:val="both"/>
        <w:rPr>
          <w:i/>
          <w:sz w:val="26"/>
          <w:szCs w:val="26"/>
        </w:rPr>
      </w:pPr>
      <w:r w:rsidRPr="007A32CE">
        <w:rPr>
          <w:b/>
          <w:bCs/>
          <w:spacing w:val="4"/>
          <w:sz w:val="26"/>
          <w:szCs w:val="26"/>
        </w:rPr>
        <w:t>Lưu ý</w:t>
      </w:r>
      <w:r w:rsidRPr="007A32CE">
        <w:rPr>
          <w:bCs/>
          <w:spacing w:val="4"/>
          <w:sz w:val="26"/>
          <w:szCs w:val="26"/>
        </w:rPr>
        <w:t xml:space="preserve">: </w:t>
      </w:r>
      <w:r w:rsidRPr="007A32CE">
        <w:rPr>
          <w:i/>
          <w:spacing w:val="4"/>
          <w:sz w:val="26"/>
          <w:szCs w:val="26"/>
        </w:rPr>
        <w:t>Sinh viên c</w:t>
      </w:r>
      <w:r w:rsidR="003A0AF2" w:rsidRPr="007A32CE">
        <w:rPr>
          <w:i/>
          <w:spacing w:val="4"/>
          <w:sz w:val="26"/>
          <w:szCs w:val="26"/>
        </w:rPr>
        <w:t xml:space="preserve">ần điền </w:t>
      </w:r>
      <w:r w:rsidR="00981714">
        <w:rPr>
          <w:i/>
          <w:spacing w:val="4"/>
          <w:sz w:val="26"/>
          <w:szCs w:val="26"/>
        </w:rPr>
        <w:t xml:space="preserve">đúng </w:t>
      </w:r>
      <w:r w:rsidR="003A0AF2" w:rsidRPr="007A32CE">
        <w:rPr>
          <w:i/>
          <w:spacing w:val="4"/>
          <w:sz w:val="26"/>
          <w:szCs w:val="26"/>
        </w:rPr>
        <w:t>thông tin</w:t>
      </w:r>
      <w:r w:rsidR="00C16886">
        <w:rPr>
          <w:i/>
          <w:spacing w:val="4"/>
          <w:sz w:val="26"/>
          <w:szCs w:val="26"/>
        </w:rPr>
        <w:t>, nộp các khoản thu tại mục D,</w:t>
      </w:r>
      <w:r w:rsidR="003A0AF2" w:rsidRPr="007A32CE">
        <w:rPr>
          <w:i/>
          <w:spacing w:val="4"/>
          <w:sz w:val="26"/>
          <w:szCs w:val="26"/>
        </w:rPr>
        <w:t xml:space="preserve"> tải</w:t>
      </w:r>
      <w:r w:rsidR="002E5D11" w:rsidRPr="007A32CE">
        <w:rPr>
          <w:i/>
          <w:spacing w:val="4"/>
          <w:sz w:val="26"/>
          <w:szCs w:val="26"/>
        </w:rPr>
        <w:t xml:space="preserve"> ảnh chụp</w:t>
      </w:r>
      <w:r w:rsidR="00C16886">
        <w:rPr>
          <w:i/>
          <w:spacing w:val="4"/>
          <w:sz w:val="26"/>
          <w:szCs w:val="26"/>
        </w:rPr>
        <w:t xml:space="preserve"> chứng từ chuyển khoản</w:t>
      </w:r>
      <w:r w:rsidR="008257DC">
        <w:rPr>
          <w:i/>
          <w:spacing w:val="4"/>
          <w:sz w:val="26"/>
          <w:szCs w:val="26"/>
        </w:rPr>
        <w:t xml:space="preserve"> và các gi</w:t>
      </w:r>
      <w:r w:rsidR="00BE1BB3">
        <w:rPr>
          <w:i/>
          <w:spacing w:val="4"/>
          <w:sz w:val="26"/>
          <w:szCs w:val="26"/>
        </w:rPr>
        <w:t>ấy tờ khác theo yêu cầu tại mục C</w:t>
      </w:r>
      <w:r w:rsidRPr="007A32CE">
        <w:rPr>
          <w:i/>
          <w:spacing w:val="4"/>
          <w:sz w:val="26"/>
          <w:szCs w:val="26"/>
        </w:rPr>
        <w:t>.</w:t>
      </w:r>
    </w:p>
    <w:p w14:paraId="5E4458BC" w14:textId="77777777" w:rsidR="008257DC" w:rsidRDefault="00967F5A" w:rsidP="0032606A">
      <w:pPr>
        <w:spacing w:line="348" w:lineRule="auto"/>
        <w:ind w:firstLine="567"/>
        <w:jc w:val="both"/>
        <w:rPr>
          <w:b/>
          <w:bCs/>
          <w:sz w:val="26"/>
          <w:szCs w:val="26"/>
        </w:rPr>
      </w:pPr>
      <w:r w:rsidRPr="007A32CE">
        <w:rPr>
          <w:b/>
          <w:bCs/>
          <w:sz w:val="26"/>
          <w:szCs w:val="26"/>
        </w:rPr>
        <w:t xml:space="preserve">2. </w:t>
      </w:r>
      <w:r w:rsidR="004861F0" w:rsidRPr="007A32CE">
        <w:rPr>
          <w:b/>
          <w:bCs/>
          <w:sz w:val="26"/>
          <w:szCs w:val="26"/>
        </w:rPr>
        <w:t>Bước</w:t>
      </w:r>
      <w:r w:rsidR="003317A3" w:rsidRPr="007A32CE">
        <w:rPr>
          <w:b/>
          <w:bCs/>
          <w:sz w:val="26"/>
          <w:szCs w:val="26"/>
        </w:rPr>
        <w:t xml:space="preserve"> 2: </w:t>
      </w:r>
      <w:r w:rsidRPr="007A32CE">
        <w:rPr>
          <w:b/>
          <w:bCs/>
          <w:sz w:val="26"/>
          <w:szCs w:val="26"/>
        </w:rPr>
        <w:t xml:space="preserve">Nộp </w:t>
      </w:r>
      <w:r w:rsidR="00124305" w:rsidRPr="007A32CE">
        <w:rPr>
          <w:b/>
          <w:bCs/>
          <w:sz w:val="26"/>
          <w:szCs w:val="26"/>
        </w:rPr>
        <w:t>H</w:t>
      </w:r>
      <w:r w:rsidRPr="007A32CE">
        <w:rPr>
          <w:b/>
          <w:bCs/>
          <w:sz w:val="26"/>
          <w:szCs w:val="26"/>
        </w:rPr>
        <w:t xml:space="preserve">ồ sơ </w:t>
      </w:r>
      <w:r w:rsidR="00632247" w:rsidRPr="007A32CE">
        <w:rPr>
          <w:b/>
          <w:bCs/>
          <w:sz w:val="26"/>
          <w:szCs w:val="26"/>
        </w:rPr>
        <w:t xml:space="preserve">nhập học </w:t>
      </w:r>
      <w:r w:rsidR="008257DC">
        <w:rPr>
          <w:b/>
          <w:bCs/>
          <w:sz w:val="26"/>
          <w:szCs w:val="26"/>
        </w:rPr>
        <w:t>(bản cứng):</w:t>
      </w:r>
    </w:p>
    <w:p w14:paraId="24964B92" w14:textId="4EBC3E65" w:rsidR="001A30AF" w:rsidRPr="008257DC" w:rsidRDefault="008257DC" w:rsidP="0032606A">
      <w:pPr>
        <w:spacing w:line="348" w:lineRule="auto"/>
        <w:ind w:firstLine="567"/>
        <w:jc w:val="both"/>
        <w:rPr>
          <w:b/>
          <w:bCs/>
          <w:sz w:val="26"/>
          <w:szCs w:val="26"/>
        </w:rPr>
      </w:pPr>
      <w:r w:rsidRPr="008257DC">
        <w:rPr>
          <w:b/>
          <w:sz w:val="26"/>
          <w:szCs w:val="26"/>
        </w:rPr>
        <w:t>Sinh viên nộp Hồ sơ nhập học (bản cứng)</w:t>
      </w:r>
      <w:r w:rsidR="00C16886">
        <w:rPr>
          <w:b/>
          <w:sz w:val="26"/>
          <w:szCs w:val="26"/>
        </w:rPr>
        <w:t xml:space="preserve"> để lưu hồ sơ</w:t>
      </w:r>
      <w:r w:rsidRPr="008257DC">
        <w:rPr>
          <w:b/>
          <w:sz w:val="26"/>
          <w:szCs w:val="26"/>
        </w:rPr>
        <w:t xml:space="preserve"> bao gồm </w:t>
      </w:r>
      <w:r w:rsidRPr="008257DC">
        <w:rPr>
          <w:b/>
          <w:bCs/>
          <w:spacing w:val="4"/>
          <w:sz w:val="26"/>
          <w:szCs w:val="26"/>
        </w:rPr>
        <w:t>các giấy tờ được yêu cầu tại mục C</w:t>
      </w:r>
      <w:r w:rsidRPr="008257DC">
        <w:rPr>
          <w:b/>
          <w:bCs/>
          <w:sz w:val="26"/>
          <w:szCs w:val="26"/>
        </w:rPr>
        <w:t xml:space="preserve"> bằng 1 trong 2 hình thức: nộp trực tiếp hoặc qua bưu điện</w:t>
      </w:r>
    </w:p>
    <w:p w14:paraId="0EF6E291" w14:textId="5F179FE7" w:rsidR="008257DC" w:rsidRDefault="008257DC" w:rsidP="0032606A">
      <w:pPr>
        <w:spacing w:line="348" w:lineRule="auto"/>
        <w:ind w:firstLine="567"/>
        <w:jc w:val="both"/>
        <w:rPr>
          <w:b/>
          <w:spacing w:val="4"/>
          <w:sz w:val="26"/>
          <w:szCs w:val="26"/>
        </w:rPr>
      </w:pPr>
      <w:r>
        <w:rPr>
          <w:b/>
          <w:spacing w:val="4"/>
          <w:sz w:val="26"/>
          <w:szCs w:val="26"/>
        </w:rPr>
        <w:t xml:space="preserve">* Nộp trực tiếp: </w:t>
      </w:r>
    </w:p>
    <w:p w14:paraId="505555D5" w14:textId="0C00F898" w:rsidR="00967F5A" w:rsidRDefault="00967F5A" w:rsidP="0032606A">
      <w:pPr>
        <w:spacing w:line="348" w:lineRule="auto"/>
        <w:ind w:firstLine="567"/>
        <w:jc w:val="both"/>
        <w:rPr>
          <w:bCs/>
          <w:spacing w:val="4"/>
          <w:sz w:val="26"/>
          <w:szCs w:val="26"/>
        </w:rPr>
      </w:pPr>
      <w:r w:rsidRPr="008257DC">
        <w:rPr>
          <w:i/>
          <w:spacing w:val="4"/>
          <w:sz w:val="26"/>
          <w:szCs w:val="26"/>
        </w:rPr>
        <w:t>Thời gian</w:t>
      </w:r>
      <w:r w:rsidRPr="008257DC">
        <w:rPr>
          <w:spacing w:val="4"/>
          <w:sz w:val="26"/>
          <w:szCs w:val="26"/>
        </w:rPr>
        <w:t>:</w:t>
      </w:r>
      <w:r w:rsidRPr="007A32CE">
        <w:rPr>
          <w:b/>
          <w:spacing w:val="4"/>
          <w:sz w:val="26"/>
          <w:szCs w:val="26"/>
        </w:rPr>
        <w:t xml:space="preserve"> </w:t>
      </w:r>
      <w:r w:rsidR="000862DE" w:rsidRPr="007A32CE">
        <w:rPr>
          <w:bCs/>
          <w:spacing w:val="4"/>
          <w:sz w:val="26"/>
          <w:szCs w:val="26"/>
        </w:rPr>
        <w:t>Sáng từ 8h00</w:t>
      </w:r>
      <w:r w:rsidR="00007A20">
        <w:rPr>
          <w:bCs/>
          <w:spacing w:val="4"/>
          <w:sz w:val="26"/>
          <w:szCs w:val="26"/>
        </w:rPr>
        <w:t xml:space="preserve"> </w:t>
      </w:r>
      <w:r w:rsidR="000862DE" w:rsidRPr="007A32CE">
        <w:rPr>
          <w:bCs/>
          <w:spacing w:val="4"/>
          <w:sz w:val="26"/>
          <w:szCs w:val="26"/>
        </w:rPr>
        <w:t>-</w:t>
      </w:r>
      <w:r w:rsidR="00007A20">
        <w:rPr>
          <w:bCs/>
          <w:spacing w:val="4"/>
          <w:sz w:val="26"/>
          <w:szCs w:val="26"/>
        </w:rPr>
        <w:t xml:space="preserve"> </w:t>
      </w:r>
      <w:r w:rsidR="000862DE" w:rsidRPr="007A32CE">
        <w:rPr>
          <w:bCs/>
          <w:spacing w:val="4"/>
          <w:sz w:val="26"/>
          <w:szCs w:val="26"/>
        </w:rPr>
        <w:t>1</w:t>
      </w:r>
      <w:r w:rsidR="00601800" w:rsidRPr="007A32CE">
        <w:rPr>
          <w:bCs/>
          <w:spacing w:val="4"/>
          <w:sz w:val="26"/>
          <w:szCs w:val="26"/>
        </w:rPr>
        <w:t>1</w:t>
      </w:r>
      <w:r w:rsidR="000862DE" w:rsidRPr="007A32CE">
        <w:rPr>
          <w:bCs/>
          <w:spacing w:val="4"/>
          <w:sz w:val="26"/>
          <w:szCs w:val="26"/>
        </w:rPr>
        <w:t>h</w:t>
      </w:r>
      <w:r w:rsidR="00954866" w:rsidRPr="007A32CE">
        <w:rPr>
          <w:bCs/>
          <w:spacing w:val="4"/>
          <w:sz w:val="26"/>
          <w:szCs w:val="26"/>
        </w:rPr>
        <w:t>3</w:t>
      </w:r>
      <w:r w:rsidR="000862DE" w:rsidRPr="007A32CE">
        <w:rPr>
          <w:bCs/>
          <w:spacing w:val="4"/>
          <w:sz w:val="26"/>
          <w:szCs w:val="26"/>
        </w:rPr>
        <w:t xml:space="preserve">0 và Chiều </w:t>
      </w:r>
      <w:r w:rsidR="00954866" w:rsidRPr="007A32CE">
        <w:rPr>
          <w:bCs/>
          <w:spacing w:val="4"/>
          <w:sz w:val="26"/>
          <w:szCs w:val="26"/>
        </w:rPr>
        <w:t xml:space="preserve">từ </w:t>
      </w:r>
      <w:r w:rsidR="000862DE" w:rsidRPr="007A32CE">
        <w:rPr>
          <w:bCs/>
          <w:spacing w:val="4"/>
          <w:sz w:val="26"/>
          <w:szCs w:val="26"/>
        </w:rPr>
        <w:t xml:space="preserve">14h00 </w:t>
      </w:r>
      <w:r w:rsidR="00007A20">
        <w:rPr>
          <w:bCs/>
          <w:spacing w:val="4"/>
          <w:sz w:val="26"/>
          <w:szCs w:val="26"/>
        </w:rPr>
        <w:t>-</w:t>
      </w:r>
      <w:r w:rsidR="000862DE" w:rsidRPr="007A32CE">
        <w:rPr>
          <w:bCs/>
          <w:spacing w:val="4"/>
          <w:sz w:val="26"/>
          <w:szCs w:val="26"/>
        </w:rPr>
        <w:t xml:space="preserve"> 1</w:t>
      </w:r>
      <w:r w:rsidR="00601800" w:rsidRPr="007A32CE">
        <w:rPr>
          <w:bCs/>
          <w:spacing w:val="4"/>
          <w:sz w:val="26"/>
          <w:szCs w:val="26"/>
        </w:rPr>
        <w:t>7</w:t>
      </w:r>
      <w:r w:rsidR="000862DE" w:rsidRPr="007A32CE">
        <w:rPr>
          <w:bCs/>
          <w:spacing w:val="4"/>
          <w:sz w:val="26"/>
          <w:szCs w:val="26"/>
        </w:rPr>
        <w:t>h00, t</w:t>
      </w:r>
      <w:r w:rsidRPr="007A32CE">
        <w:rPr>
          <w:bCs/>
          <w:spacing w:val="4"/>
          <w:sz w:val="26"/>
          <w:szCs w:val="26"/>
        </w:rPr>
        <w:t xml:space="preserve">ừ ngày </w:t>
      </w:r>
      <w:r w:rsidR="00874268">
        <w:rPr>
          <w:bCs/>
          <w:sz w:val="26"/>
          <w:szCs w:val="26"/>
        </w:rPr>
        <w:t>20/9 - 30/9</w:t>
      </w:r>
      <w:r w:rsidR="00632247" w:rsidRPr="007A32CE">
        <w:rPr>
          <w:bCs/>
          <w:sz w:val="26"/>
          <w:szCs w:val="26"/>
        </w:rPr>
        <w:t>/2022</w:t>
      </w:r>
      <w:r w:rsidR="00C53868">
        <w:rPr>
          <w:bCs/>
          <w:sz w:val="26"/>
          <w:szCs w:val="26"/>
        </w:rPr>
        <w:t>, cụ thể:</w:t>
      </w:r>
    </w:p>
    <w:p w14:paraId="66C75A61" w14:textId="018FDCD2" w:rsidR="00C53868" w:rsidRPr="00C25485" w:rsidRDefault="00874268" w:rsidP="00C53868">
      <w:pPr>
        <w:spacing w:line="348" w:lineRule="auto"/>
        <w:ind w:firstLine="567"/>
        <w:jc w:val="both"/>
        <w:rPr>
          <w:spacing w:val="4"/>
          <w:sz w:val="26"/>
          <w:szCs w:val="26"/>
        </w:rPr>
      </w:pPr>
      <w:r>
        <w:rPr>
          <w:spacing w:val="4"/>
          <w:sz w:val="26"/>
          <w:szCs w:val="26"/>
        </w:rPr>
        <w:t>Ngày 20-21/9</w:t>
      </w:r>
      <w:r w:rsidR="00C53868" w:rsidRPr="00C25485">
        <w:rPr>
          <w:spacing w:val="4"/>
          <w:sz w:val="26"/>
          <w:szCs w:val="26"/>
        </w:rPr>
        <w:t xml:space="preserve">: </w:t>
      </w:r>
      <w:r w:rsidR="00C53868">
        <w:rPr>
          <w:spacing w:val="4"/>
          <w:sz w:val="26"/>
          <w:szCs w:val="26"/>
        </w:rPr>
        <w:t xml:space="preserve">sinh viên </w:t>
      </w:r>
      <w:r w:rsidR="00C53868" w:rsidRPr="00C25485">
        <w:rPr>
          <w:spacing w:val="4"/>
          <w:sz w:val="26"/>
          <w:szCs w:val="26"/>
        </w:rPr>
        <w:t>Ngành Quan hệ quốc tế</w:t>
      </w:r>
    </w:p>
    <w:p w14:paraId="08E31621" w14:textId="1FAF7EE9" w:rsidR="00C53868" w:rsidRPr="00C25485" w:rsidRDefault="00C53868" w:rsidP="00C53868">
      <w:pPr>
        <w:spacing w:line="348" w:lineRule="auto"/>
        <w:ind w:firstLine="567"/>
        <w:jc w:val="both"/>
        <w:rPr>
          <w:spacing w:val="4"/>
          <w:sz w:val="26"/>
          <w:szCs w:val="26"/>
        </w:rPr>
      </w:pPr>
      <w:r>
        <w:rPr>
          <w:spacing w:val="4"/>
          <w:sz w:val="26"/>
          <w:szCs w:val="26"/>
        </w:rPr>
        <w:t xml:space="preserve">Ngày </w:t>
      </w:r>
      <w:r w:rsidR="00874268">
        <w:rPr>
          <w:spacing w:val="4"/>
          <w:sz w:val="26"/>
          <w:szCs w:val="26"/>
        </w:rPr>
        <w:t>22-23/9</w:t>
      </w:r>
      <w:r w:rsidRPr="00C25485">
        <w:rPr>
          <w:spacing w:val="4"/>
          <w:sz w:val="26"/>
          <w:szCs w:val="26"/>
        </w:rPr>
        <w:t>:</w:t>
      </w:r>
      <w:r>
        <w:rPr>
          <w:spacing w:val="4"/>
          <w:sz w:val="26"/>
          <w:szCs w:val="26"/>
        </w:rPr>
        <w:t xml:space="preserve"> sinh viên</w:t>
      </w:r>
      <w:r w:rsidRPr="00C25485">
        <w:rPr>
          <w:spacing w:val="4"/>
          <w:sz w:val="26"/>
          <w:szCs w:val="26"/>
        </w:rPr>
        <w:t xml:space="preserve"> Ngành Truyền thông quốc tế</w:t>
      </w:r>
    </w:p>
    <w:p w14:paraId="7FAEB9F4" w14:textId="77777777" w:rsidR="00874268" w:rsidRDefault="00C53868" w:rsidP="00C53868">
      <w:pPr>
        <w:spacing w:line="348" w:lineRule="auto"/>
        <w:ind w:firstLine="567"/>
        <w:jc w:val="both"/>
        <w:rPr>
          <w:spacing w:val="4"/>
          <w:sz w:val="26"/>
          <w:szCs w:val="26"/>
        </w:rPr>
      </w:pPr>
      <w:r>
        <w:rPr>
          <w:spacing w:val="4"/>
          <w:sz w:val="26"/>
          <w:szCs w:val="26"/>
        </w:rPr>
        <w:t xml:space="preserve">Ngày </w:t>
      </w:r>
      <w:r w:rsidR="00874268">
        <w:rPr>
          <w:spacing w:val="4"/>
          <w:sz w:val="26"/>
          <w:szCs w:val="26"/>
        </w:rPr>
        <w:t>26/9</w:t>
      </w:r>
      <w:r w:rsidRPr="00C25485">
        <w:rPr>
          <w:spacing w:val="4"/>
          <w:sz w:val="26"/>
          <w:szCs w:val="26"/>
        </w:rPr>
        <w:t>:</w:t>
      </w:r>
      <w:r w:rsidRPr="00C53868">
        <w:rPr>
          <w:spacing w:val="4"/>
          <w:sz w:val="26"/>
          <w:szCs w:val="26"/>
        </w:rPr>
        <w:t xml:space="preserve"> </w:t>
      </w:r>
      <w:r>
        <w:rPr>
          <w:spacing w:val="4"/>
          <w:sz w:val="26"/>
          <w:szCs w:val="26"/>
        </w:rPr>
        <w:t>sinh viên</w:t>
      </w:r>
      <w:r w:rsidRPr="00C25485">
        <w:rPr>
          <w:spacing w:val="4"/>
          <w:sz w:val="26"/>
          <w:szCs w:val="26"/>
        </w:rPr>
        <w:t xml:space="preserve"> </w:t>
      </w:r>
      <w:r w:rsidR="00874268" w:rsidRPr="00C25485">
        <w:rPr>
          <w:spacing w:val="4"/>
          <w:sz w:val="26"/>
          <w:szCs w:val="26"/>
        </w:rPr>
        <w:t xml:space="preserve">Ngành Kinh tế quốc tế </w:t>
      </w:r>
    </w:p>
    <w:p w14:paraId="1C75A80C" w14:textId="74B92DED" w:rsidR="00C53868" w:rsidRPr="00C25485" w:rsidRDefault="00C53868" w:rsidP="00C53868">
      <w:pPr>
        <w:spacing w:line="348" w:lineRule="auto"/>
        <w:ind w:firstLine="567"/>
        <w:jc w:val="both"/>
        <w:rPr>
          <w:spacing w:val="4"/>
          <w:sz w:val="26"/>
          <w:szCs w:val="26"/>
        </w:rPr>
      </w:pPr>
      <w:r>
        <w:rPr>
          <w:spacing w:val="4"/>
          <w:sz w:val="26"/>
          <w:szCs w:val="26"/>
        </w:rPr>
        <w:t xml:space="preserve">Ngày </w:t>
      </w:r>
      <w:r w:rsidR="00874268">
        <w:rPr>
          <w:spacing w:val="4"/>
          <w:sz w:val="26"/>
          <w:szCs w:val="26"/>
        </w:rPr>
        <w:t>27/9</w:t>
      </w:r>
      <w:r w:rsidRPr="00C25485">
        <w:rPr>
          <w:spacing w:val="4"/>
          <w:sz w:val="26"/>
          <w:szCs w:val="26"/>
        </w:rPr>
        <w:t>:</w:t>
      </w:r>
      <w:r w:rsidRPr="00C53868">
        <w:rPr>
          <w:spacing w:val="4"/>
          <w:sz w:val="26"/>
          <w:szCs w:val="26"/>
        </w:rPr>
        <w:t xml:space="preserve"> </w:t>
      </w:r>
      <w:r>
        <w:rPr>
          <w:spacing w:val="4"/>
          <w:sz w:val="26"/>
          <w:szCs w:val="26"/>
        </w:rPr>
        <w:t>sinh viên</w:t>
      </w:r>
      <w:r w:rsidR="00874268">
        <w:rPr>
          <w:spacing w:val="4"/>
          <w:sz w:val="26"/>
          <w:szCs w:val="26"/>
        </w:rPr>
        <w:t xml:space="preserve"> Ngành</w:t>
      </w:r>
      <w:r w:rsidRPr="00C25485">
        <w:rPr>
          <w:spacing w:val="4"/>
          <w:sz w:val="26"/>
          <w:szCs w:val="26"/>
        </w:rPr>
        <w:t xml:space="preserve"> Kinh doanh quốc tế</w:t>
      </w:r>
    </w:p>
    <w:p w14:paraId="2A2C16DA" w14:textId="2F02B941" w:rsidR="00C53868" w:rsidRDefault="00C53868" w:rsidP="00C53868">
      <w:pPr>
        <w:spacing w:line="348" w:lineRule="auto"/>
        <w:ind w:firstLine="567"/>
        <w:jc w:val="both"/>
        <w:rPr>
          <w:spacing w:val="4"/>
          <w:sz w:val="26"/>
          <w:szCs w:val="26"/>
        </w:rPr>
      </w:pPr>
      <w:r>
        <w:rPr>
          <w:spacing w:val="4"/>
          <w:sz w:val="26"/>
          <w:szCs w:val="26"/>
        </w:rPr>
        <w:t xml:space="preserve">Ngày </w:t>
      </w:r>
      <w:r w:rsidR="00874268">
        <w:rPr>
          <w:spacing w:val="4"/>
          <w:sz w:val="26"/>
          <w:szCs w:val="26"/>
        </w:rPr>
        <w:t>28/9</w:t>
      </w:r>
      <w:r>
        <w:rPr>
          <w:spacing w:val="4"/>
          <w:sz w:val="26"/>
          <w:szCs w:val="26"/>
        </w:rPr>
        <w:t>:</w:t>
      </w:r>
      <w:r w:rsidRPr="00C53868">
        <w:rPr>
          <w:spacing w:val="4"/>
          <w:sz w:val="26"/>
          <w:szCs w:val="26"/>
        </w:rPr>
        <w:t xml:space="preserve"> </w:t>
      </w:r>
      <w:r w:rsidR="00874268">
        <w:rPr>
          <w:spacing w:val="4"/>
          <w:sz w:val="26"/>
          <w:szCs w:val="26"/>
        </w:rPr>
        <w:t>sinh viên Ngành Luật quốc tế và Luật thương mại quốc tế</w:t>
      </w:r>
    </w:p>
    <w:p w14:paraId="676AEF88" w14:textId="2938FAFE" w:rsidR="00874268" w:rsidRPr="00C25485" w:rsidRDefault="00874268" w:rsidP="00874268">
      <w:pPr>
        <w:spacing w:line="348" w:lineRule="auto"/>
        <w:ind w:firstLine="567"/>
        <w:jc w:val="both"/>
        <w:rPr>
          <w:spacing w:val="4"/>
          <w:sz w:val="26"/>
          <w:szCs w:val="26"/>
        </w:rPr>
      </w:pPr>
      <w:r>
        <w:rPr>
          <w:spacing w:val="4"/>
          <w:sz w:val="26"/>
          <w:szCs w:val="26"/>
        </w:rPr>
        <w:t>Ngày 29/9</w:t>
      </w:r>
      <w:r w:rsidRPr="00C25485">
        <w:rPr>
          <w:spacing w:val="4"/>
          <w:sz w:val="26"/>
          <w:szCs w:val="26"/>
        </w:rPr>
        <w:t>:</w:t>
      </w:r>
      <w:r w:rsidRPr="00C53868">
        <w:rPr>
          <w:spacing w:val="4"/>
          <w:sz w:val="26"/>
          <w:szCs w:val="26"/>
        </w:rPr>
        <w:t xml:space="preserve"> </w:t>
      </w:r>
      <w:r>
        <w:rPr>
          <w:spacing w:val="4"/>
          <w:sz w:val="26"/>
          <w:szCs w:val="26"/>
        </w:rPr>
        <w:t>sinh viên Ngành Ngôn ngữ Anh</w:t>
      </w:r>
    </w:p>
    <w:p w14:paraId="15095C51" w14:textId="1BD618B2" w:rsidR="00874268" w:rsidRDefault="00874268" w:rsidP="00874268">
      <w:pPr>
        <w:spacing w:line="348" w:lineRule="auto"/>
        <w:ind w:firstLine="567"/>
        <w:jc w:val="both"/>
        <w:rPr>
          <w:spacing w:val="4"/>
          <w:sz w:val="26"/>
          <w:szCs w:val="26"/>
        </w:rPr>
      </w:pPr>
      <w:r>
        <w:rPr>
          <w:spacing w:val="4"/>
          <w:sz w:val="26"/>
          <w:szCs w:val="26"/>
        </w:rPr>
        <w:t>Ngày 30/9</w:t>
      </w:r>
      <w:r w:rsidRPr="00C25485">
        <w:rPr>
          <w:spacing w:val="4"/>
          <w:sz w:val="26"/>
          <w:szCs w:val="26"/>
        </w:rPr>
        <w:t>:</w:t>
      </w:r>
      <w:r w:rsidRPr="00C53868">
        <w:rPr>
          <w:spacing w:val="4"/>
          <w:sz w:val="26"/>
          <w:szCs w:val="26"/>
        </w:rPr>
        <w:t xml:space="preserve"> </w:t>
      </w:r>
      <w:r>
        <w:rPr>
          <w:spacing w:val="4"/>
          <w:sz w:val="26"/>
          <w:szCs w:val="26"/>
        </w:rPr>
        <w:t>sinh viên Ngành Châu Á- Thái Bình Dương học</w:t>
      </w:r>
    </w:p>
    <w:p w14:paraId="7B181E8B" w14:textId="48CD3564" w:rsidR="00967F5A" w:rsidRPr="008257DC" w:rsidRDefault="008257DC" w:rsidP="00632247">
      <w:pPr>
        <w:widowControl w:val="0"/>
        <w:spacing w:line="348" w:lineRule="auto"/>
        <w:ind w:firstLine="567"/>
        <w:jc w:val="both"/>
        <w:rPr>
          <w:iCs/>
          <w:spacing w:val="4"/>
          <w:sz w:val="26"/>
          <w:szCs w:val="26"/>
        </w:rPr>
      </w:pPr>
      <w:r w:rsidRPr="008257DC">
        <w:rPr>
          <w:bCs/>
          <w:i/>
          <w:sz w:val="26"/>
          <w:szCs w:val="26"/>
        </w:rPr>
        <w:t xml:space="preserve">Địa điểm: </w:t>
      </w:r>
      <w:r w:rsidRPr="008257DC">
        <w:rPr>
          <w:bCs/>
          <w:sz w:val="26"/>
          <w:szCs w:val="26"/>
        </w:rPr>
        <w:t>P</w:t>
      </w:r>
      <w:r w:rsidR="008838A6" w:rsidRPr="008257DC">
        <w:rPr>
          <w:bCs/>
          <w:spacing w:val="4"/>
          <w:sz w:val="26"/>
          <w:szCs w:val="26"/>
        </w:rPr>
        <w:t>hòng D508</w:t>
      </w:r>
      <w:r w:rsidR="007E4C44" w:rsidRPr="008257DC">
        <w:rPr>
          <w:bCs/>
          <w:spacing w:val="4"/>
          <w:sz w:val="26"/>
          <w:szCs w:val="26"/>
        </w:rPr>
        <w:t xml:space="preserve"> </w:t>
      </w:r>
      <w:r w:rsidR="00BC2DC1" w:rsidRPr="008257DC">
        <w:rPr>
          <w:bCs/>
          <w:spacing w:val="4"/>
          <w:sz w:val="26"/>
          <w:szCs w:val="26"/>
        </w:rPr>
        <w:t>(</w:t>
      </w:r>
      <w:r w:rsidR="007E4C44" w:rsidRPr="008257DC">
        <w:rPr>
          <w:bCs/>
          <w:spacing w:val="4"/>
          <w:sz w:val="26"/>
          <w:szCs w:val="26"/>
        </w:rPr>
        <w:t>tầng 5 nhà D</w:t>
      </w:r>
      <w:r w:rsidR="00BC2DC1" w:rsidRPr="008257DC">
        <w:rPr>
          <w:bCs/>
          <w:spacing w:val="4"/>
          <w:sz w:val="26"/>
          <w:szCs w:val="26"/>
        </w:rPr>
        <w:t>)</w:t>
      </w:r>
      <w:r w:rsidR="007E4C44" w:rsidRPr="008257DC">
        <w:rPr>
          <w:bCs/>
          <w:spacing w:val="4"/>
          <w:sz w:val="26"/>
          <w:szCs w:val="26"/>
        </w:rPr>
        <w:t xml:space="preserve"> -</w:t>
      </w:r>
      <w:r w:rsidR="00632247" w:rsidRPr="008257DC">
        <w:rPr>
          <w:bCs/>
          <w:spacing w:val="4"/>
          <w:sz w:val="26"/>
          <w:szCs w:val="26"/>
        </w:rPr>
        <w:t xml:space="preserve"> </w:t>
      </w:r>
      <w:r w:rsidR="00967F5A" w:rsidRPr="008257DC">
        <w:rPr>
          <w:iCs/>
          <w:spacing w:val="4"/>
          <w:sz w:val="26"/>
          <w:szCs w:val="26"/>
        </w:rPr>
        <w:t>Phòng Công tác chính trị và Quản lý sinh viên, Học viện Ngoại giao, 69 phố Chùa Láng, Đống Đa, Hà Nội</w:t>
      </w:r>
    </w:p>
    <w:p w14:paraId="153B7595" w14:textId="3CAA18CC" w:rsidR="008257DC" w:rsidRDefault="008257DC" w:rsidP="008257DC">
      <w:pPr>
        <w:spacing w:line="348" w:lineRule="auto"/>
        <w:ind w:firstLine="567"/>
        <w:jc w:val="both"/>
        <w:rPr>
          <w:b/>
          <w:spacing w:val="4"/>
          <w:sz w:val="26"/>
          <w:szCs w:val="26"/>
        </w:rPr>
      </w:pPr>
      <w:r>
        <w:rPr>
          <w:b/>
          <w:spacing w:val="4"/>
          <w:sz w:val="26"/>
          <w:szCs w:val="26"/>
        </w:rPr>
        <w:lastRenderedPageBreak/>
        <w:t xml:space="preserve">* Nộp qua bưu điện: </w:t>
      </w:r>
    </w:p>
    <w:p w14:paraId="4CC0A091" w14:textId="6FD0043C" w:rsidR="008257DC" w:rsidRDefault="008257DC" w:rsidP="008257DC">
      <w:pPr>
        <w:spacing w:line="348" w:lineRule="auto"/>
        <w:ind w:firstLine="567"/>
        <w:jc w:val="both"/>
        <w:rPr>
          <w:bCs/>
          <w:sz w:val="26"/>
          <w:szCs w:val="26"/>
        </w:rPr>
      </w:pPr>
      <w:r w:rsidRPr="008257DC">
        <w:rPr>
          <w:i/>
          <w:spacing w:val="4"/>
          <w:sz w:val="26"/>
          <w:szCs w:val="26"/>
        </w:rPr>
        <w:t>Thời gian</w:t>
      </w:r>
      <w:r w:rsidRPr="008257DC">
        <w:rPr>
          <w:spacing w:val="4"/>
          <w:sz w:val="26"/>
          <w:szCs w:val="26"/>
        </w:rPr>
        <w:t>:</w:t>
      </w:r>
      <w:r w:rsidRPr="007A32CE">
        <w:rPr>
          <w:b/>
          <w:spacing w:val="4"/>
          <w:sz w:val="26"/>
          <w:szCs w:val="26"/>
        </w:rPr>
        <w:t xml:space="preserve"> </w:t>
      </w:r>
      <w:r>
        <w:rPr>
          <w:bCs/>
          <w:spacing w:val="4"/>
          <w:sz w:val="26"/>
          <w:szCs w:val="26"/>
        </w:rPr>
        <w:t>T</w:t>
      </w:r>
      <w:r w:rsidRPr="007A32CE">
        <w:rPr>
          <w:bCs/>
          <w:spacing w:val="4"/>
          <w:sz w:val="26"/>
          <w:szCs w:val="26"/>
        </w:rPr>
        <w:t xml:space="preserve">ừ ngày </w:t>
      </w:r>
      <w:r>
        <w:rPr>
          <w:bCs/>
          <w:sz w:val="26"/>
          <w:szCs w:val="26"/>
        </w:rPr>
        <w:t>20/9 - 30/9</w:t>
      </w:r>
      <w:r w:rsidRPr="007A32CE">
        <w:rPr>
          <w:bCs/>
          <w:sz w:val="26"/>
          <w:szCs w:val="26"/>
        </w:rPr>
        <w:t>/2022</w:t>
      </w:r>
      <w:r w:rsidR="00C16886">
        <w:rPr>
          <w:bCs/>
          <w:sz w:val="26"/>
          <w:szCs w:val="26"/>
        </w:rPr>
        <w:t xml:space="preserve"> (tính theo dấu bưu điện)</w:t>
      </w:r>
    </w:p>
    <w:p w14:paraId="6486224C" w14:textId="2AE4765D" w:rsidR="008257DC" w:rsidRPr="00711FB6" w:rsidRDefault="008257DC" w:rsidP="00711FB6">
      <w:pPr>
        <w:widowControl w:val="0"/>
        <w:spacing w:line="348" w:lineRule="auto"/>
        <w:ind w:firstLine="567"/>
        <w:jc w:val="both"/>
        <w:rPr>
          <w:iCs/>
          <w:spacing w:val="4"/>
          <w:sz w:val="26"/>
          <w:szCs w:val="26"/>
        </w:rPr>
      </w:pPr>
      <w:r w:rsidRPr="008257DC">
        <w:rPr>
          <w:bCs/>
          <w:i/>
          <w:sz w:val="26"/>
          <w:szCs w:val="26"/>
        </w:rPr>
        <w:t xml:space="preserve">Địa chỉ nhận hồ sơ: </w:t>
      </w:r>
      <w:r w:rsidRPr="008257DC">
        <w:rPr>
          <w:iCs/>
          <w:spacing w:val="4"/>
          <w:sz w:val="26"/>
          <w:szCs w:val="26"/>
        </w:rPr>
        <w:t>Phòng Công tác chính trị và Quản lý sinh viên, Học viện Ngoại giao, 6</w:t>
      </w:r>
      <w:r w:rsidR="00711FB6">
        <w:rPr>
          <w:iCs/>
          <w:spacing w:val="4"/>
          <w:sz w:val="26"/>
          <w:szCs w:val="26"/>
        </w:rPr>
        <w:t>9 phố Chùa Láng, Đống Đa, Hà Nội</w:t>
      </w:r>
    </w:p>
    <w:p w14:paraId="71917E21" w14:textId="5A2943C8" w:rsidR="004208CB" w:rsidRPr="007A32CE" w:rsidRDefault="00930E82" w:rsidP="00C16886">
      <w:pPr>
        <w:widowControl w:val="0"/>
        <w:spacing w:line="348" w:lineRule="auto"/>
        <w:ind w:firstLine="567"/>
        <w:jc w:val="both"/>
        <w:rPr>
          <w:bCs/>
          <w:iCs/>
          <w:spacing w:val="4"/>
          <w:sz w:val="26"/>
          <w:szCs w:val="26"/>
        </w:rPr>
      </w:pPr>
      <w:r w:rsidRPr="007A32CE">
        <w:rPr>
          <w:bCs/>
          <w:iCs/>
          <w:spacing w:val="4"/>
          <w:sz w:val="26"/>
          <w:szCs w:val="26"/>
        </w:rPr>
        <w:t>Hết thời gian</w:t>
      </w:r>
      <w:r w:rsidR="00AC5CCB" w:rsidRPr="007A32CE">
        <w:rPr>
          <w:bCs/>
          <w:iCs/>
          <w:spacing w:val="4"/>
          <w:sz w:val="26"/>
          <w:szCs w:val="26"/>
        </w:rPr>
        <w:t xml:space="preserve"> tiếp nhận hồ sơ</w:t>
      </w:r>
      <w:r w:rsidR="008257DC">
        <w:rPr>
          <w:bCs/>
          <w:iCs/>
          <w:spacing w:val="4"/>
          <w:sz w:val="26"/>
          <w:szCs w:val="26"/>
        </w:rPr>
        <w:t xml:space="preserve">, </w:t>
      </w:r>
      <w:r w:rsidR="008257DC" w:rsidRPr="008257DC">
        <w:rPr>
          <w:iCs/>
          <w:spacing w:val="4"/>
          <w:sz w:val="26"/>
          <w:szCs w:val="26"/>
        </w:rPr>
        <w:t>Phòng Công tác chính trị và Quản lý sinh viên</w:t>
      </w:r>
      <w:r w:rsidR="00056105" w:rsidRPr="007A32CE">
        <w:rPr>
          <w:bCs/>
          <w:iCs/>
          <w:spacing w:val="4"/>
          <w:sz w:val="26"/>
          <w:szCs w:val="26"/>
        </w:rPr>
        <w:t xml:space="preserve"> s</w:t>
      </w:r>
      <w:r w:rsidR="000955CC" w:rsidRPr="007A32CE">
        <w:rPr>
          <w:bCs/>
          <w:iCs/>
          <w:spacing w:val="4"/>
          <w:sz w:val="26"/>
          <w:szCs w:val="26"/>
        </w:rPr>
        <w:t>ẽ</w:t>
      </w:r>
      <w:r w:rsidR="00AC5CCB" w:rsidRPr="007A32CE">
        <w:rPr>
          <w:bCs/>
          <w:iCs/>
          <w:spacing w:val="4"/>
          <w:sz w:val="26"/>
          <w:szCs w:val="26"/>
        </w:rPr>
        <w:t xml:space="preserve"> gửi thông báo xác nhận</w:t>
      </w:r>
      <w:r w:rsidR="000955CC" w:rsidRPr="007A32CE">
        <w:rPr>
          <w:bCs/>
          <w:iCs/>
          <w:spacing w:val="4"/>
          <w:sz w:val="26"/>
          <w:szCs w:val="26"/>
        </w:rPr>
        <w:t xml:space="preserve"> hoàn thành thủ tục nhập học</w:t>
      </w:r>
      <w:r w:rsidR="00AC5CCB" w:rsidRPr="007A32CE">
        <w:rPr>
          <w:bCs/>
          <w:iCs/>
          <w:spacing w:val="4"/>
          <w:sz w:val="26"/>
          <w:szCs w:val="26"/>
        </w:rPr>
        <w:t xml:space="preserve"> tới các sinh viên đã nộp đủ hồ sơ hoặc yêu cầu nộp bổ sung (nếu thiếu)</w:t>
      </w:r>
      <w:r w:rsidR="00BC2DC1" w:rsidRPr="007A32CE">
        <w:rPr>
          <w:bCs/>
          <w:iCs/>
          <w:spacing w:val="4"/>
          <w:sz w:val="26"/>
          <w:szCs w:val="26"/>
        </w:rPr>
        <w:t>.</w:t>
      </w:r>
    </w:p>
    <w:p w14:paraId="22ECF545" w14:textId="0B198780" w:rsidR="00D361C5" w:rsidRPr="007A32CE" w:rsidRDefault="00D361C5" w:rsidP="00D361C5">
      <w:pPr>
        <w:spacing w:line="312" w:lineRule="auto"/>
        <w:ind w:firstLine="567"/>
        <w:jc w:val="both"/>
        <w:rPr>
          <w:sz w:val="26"/>
          <w:szCs w:val="26"/>
          <w:lang w:val="pt-BR"/>
        </w:rPr>
      </w:pPr>
      <w:r w:rsidRPr="007A32CE">
        <w:rPr>
          <w:sz w:val="26"/>
          <w:szCs w:val="26"/>
        </w:rPr>
        <w:t>Trong quá trình thực hiện, nếu sinh viên gặp vấn đề kỹ thuật</w:t>
      </w:r>
      <w:r w:rsidR="00233EAC" w:rsidRPr="007A32CE">
        <w:rPr>
          <w:sz w:val="26"/>
          <w:szCs w:val="26"/>
        </w:rPr>
        <w:t>, xin vui lòng liên hệ hotline P</w:t>
      </w:r>
      <w:r w:rsidRPr="007A32CE">
        <w:rPr>
          <w:sz w:val="26"/>
          <w:szCs w:val="26"/>
        </w:rPr>
        <w:t xml:space="preserve">hòng Công tác chính trị và Quản lý sinh viên: </w:t>
      </w:r>
      <w:r w:rsidRPr="00E11A2F">
        <w:rPr>
          <w:color w:val="050505"/>
          <w:sz w:val="26"/>
          <w:szCs w:val="26"/>
          <w:shd w:val="clear" w:color="auto" w:fill="FFFFFF"/>
        </w:rPr>
        <w:t>0362378243</w:t>
      </w:r>
      <w:r w:rsidRPr="00E11A2F">
        <w:rPr>
          <w:rFonts w:ascii="Segoe UI Historic" w:hAnsi="Segoe UI Historic" w:cs="Segoe UI Historic"/>
          <w:color w:val="050505"/>
          <w:sz w:val="26"/>
          <w:szCs w:val="26"/>
          <w:shd w:val="clear" w:color="auto" w:fill="FFFFFF"/>
        </w:rPr>
        <w:t xml:space="preserve"> </w:t>
      </w:r>
      <w:r w:rsidRPr="007A32CE">
        <w:rPr>
          <w:sz w:val="26"/>
          <w:szCs w:val="26"/>
        </w:rPr>
        <w:t xml:space="preserve">hoặc </w:t>
      </w:r>
      <w:r w:rsidRPr="007A32CE">
        <w:rPr>
          <w:sz w:val="26"/>
          <w:szCs w:val="26"/>
          <w:lang w:val="pt-BR"/>
        </w:rPr>
        <w:t xml:space="preserve">Email: </w:t>
      </w:r>
      <w:hyperlink r:id="rId13" w:history="1">
        <w:r w:rsidR="00C34F23" w:rsidRPr="00085CB6">
          <w:rPr>
            <w:rStyle w:val="Hyperlink"/>
            <w:sz w:val="26"/>
            <w:szCs w:val="26"/>
            <w:lang w:val="pt-BR"/>
          </w:rPr>
          <w:t>qlsv@dav.edu.vn</w:t>
        </w:r>
      </w:hyperlink>
      <w:r w:rsidRPr="007A32CE">
        <w:rPr>
          <w:sz w:val="26"/>
          <w:szCs w:val="26"/>
          <w:lang w:val="pt-BR"/>
        </w:rPr>
        <w:t xml:space="preserve"> để được trợ giúp.</w:t>
      </w:r>
    </w:p>
    <w:p w14:paraId="2062F56C" w14:textId="371691BD" w:rsidR="006C0137" w:rsidRPr="007A32CE" w:rsidRDefault="009D6947" w:rsidP="0032606A">
      <w:pPr>
        <w:spacing w:line="348" w:lineRule="auto"/>
        <w:ind w:firstLine="567"/>
        <w:jc w:val="both"/>
        <w:rPr>
          <w:b/>
          <w:sz w:val="26"/>
          <w:szCs w:val="26"/>
        </w:rPr>
      </w:pPr>
      <w:r w:rsidRPr="007A32CE">
        <w:rPr>
          <w:b/>
          <w:sz w:val="26"/>
          <w:szCs w:val="26"/>
        </w:rPr>
        <w:t>C</w:t>
      </w:r>
      <w:r w:rsidR="00241E52" w:rsidRPr="007A32CE">
        <w:rPr>
          <w:b/>
          <w:sz w:val="26"/>
          <w:szCs w:val="26"/>
        </w:rPr>
        <w:t xml:space="preserve">. </w:t>
      </w:r>
      <w:r w:rsidR="004319A2" w:rsidRPr="007A32CE">
        <w:rPr>
          <w:b/>
          <w:sz w:val="26"/>
          <w:szCs w:val="26"/>
        </w:rPr>
        <w:t>HỒ SƠ NH</w:t>
      </w:r>
      <w:r w:rsidR="008257DC">
        <w:rPr>
          <w:b/>
          <w:sz w:val="26"/>
          <w:szCs w:val="26"/>
        </w:rPr>
        <w:t>ẬP HỌC</w:t>
      </w:r>
    </w:p>
    <w:p w14:paraId="072B9ADD" w14:textId="526EFD87" w:rsidR="00653F76" w:rsidRPr="007A32CE" w:rsidRDefault="00187423" w:rsidP="00233EAC">
      <w:pPr>
        <w:spacing w:line="348" w:lineRule="auto"/>
        <w:ind w:firstLine="567"/>
        <w:jc w:val="both"/>
        <w:rPr>
          <w:bCs/>
          <w:i/>
          <w:iCs/>
          <w:sz w:val="26"/>
          <w:szCs w:val="26"/>
        </w:rPr>
      </w:pPr>
      <w:r w:rsidRPr="007A32CE">
        <w:rPr>
          <w:bCs/>
          <w:iCs/>
          <w:spacing w:val="4"/>
          <w:sz w:val="26"/>
          <w:szCs w:val="26"/>
        </w:rPr>
        <w:t xml:space="preserve">Sinh viên nộp </w:t>
      </w:r>
      <w:r w:rsidR="00174B02" w:rsidRPr="007A32CE">
        <w:rPr>
          <w:bCs/>
          <w:iCs/>
          <w:spacing w:val="4"/>
          <w:sz w:val="26"/>
          <w:szCs w:val="26"/>
        </w:rPr>
        <w:t>hồ sơ với các giấy t</w:t>
      </w:r>
      <w:r w:rsidR="00233EAC" w:rsidRPr="007A32CE">
        <w:rPr>
          <w:bCs/>
          <w:iCs/>
          <w:spacing w:val="4"/>
          <w:sz w:val="26"/>
          <w:szCs w:val="26"/>
        </w:rPr>
        <w:t>ờ sắp xếp theo đúng thứ tự sau đây:</w:t>
      </w:r>
      <w:r w:rsidRPr="007A32CE">
        <w:rPr>
          <w:bCs/>
          <w:iCs/>
          <w:spacing w:val="4"/>
          <w:sz w:val="26"/>
          <w:szCs w:val="26"/>
        </w:rPr>
        <w:t xml:space="preserve"> </w:t>
      </w:r>
    </w:p>
    <w:p w14:paraId="271302E5" w14:textId="5E9A9214" w:rsidR="00A375A4" w:rsidRPr="007A32CE" w:rsidRDefault="00A375A4" w:rsidP="0032606A">
      <w:pPr>
        <w:spacing w:line="348" w:lineRule="auto"/>
        <w:ind w:firstLine="567"/>
        <w:jc w:val="both"/>
        <w:rPr>
          <w:sz w:val="26"/>
          <w:szCs w:val="26"/>
        </w:rPr>
      </w:pPr>
      <w:r w:rsidRPr="007A32CE">
        <w:rPr>
          <w:sz w:val="26"/>
          <w:szCs w:val="26"/>
        </w:rPr>
        <w:t xml:space="preserve">1. </w:t>
      </w:r>
      <w:r w:rsidR="00FB4EFE" w:rsidRPr="007A32CE">
        <w:rPr>
          <w:sz w:val="26"/>
          <w:szCs w:val="26"/>
        </w:rPr>
        <w:t xml:space="preserve">01 bản sao </w:t>
      </w:r>
      <w:r w:rsidRPr="007A32CE">
        <w:rPr>
          <w:sz w:val="26"/>
          <w:szCs w:val="26"/>
        </w:rPr>
        <w:t>Giấy báo trúng tuyển;</w:t>
      </w:r>
    </w:p>
    <w:p w14:paraId="1F62CA35" w14:textId="4D70061A" w:rsidR="00A375A4" w:rsidRPr="007A32CE" w:rsidRDefault="00306D98" w:rsidP="0032606A">
      <w:pPr>
        <w:spacing w:line="348" w:lineRule="auto"/>
        <w:ind w:firstLine="567"/>
        <w:jc w:val="both"/>
        <w:rPr>
          <w:sz w:val="26"/>
          <w:szCs w:val="26"/>
        </w:rPr>
      </w:pPr>
      <w:r>
        <w:rPr>
          <w:sz w:val="26"/>
          <w:szCs w:val="26"/>
        </w:rPr>
        <w:t xml:space="preserve">2. 01 bản sao </w:t>
      </w:r>
      <w:r w:rsidR="00A375A4" w:rsidRPr="007A32CE">
        <w:rPr>
          <w:sz w:val="26"/>
          <w:szCs w:val="26"/>
        </w:rPr>
        <w:t>chứng</w:t>
      </w:r>
      <w:r>
        <w:rPr>
          <w:sz w:val="26"/>
          <w:szCs w:val="26"/>
        </w:rPr>
        <w:t xml:space="preserve"> thực</w:t>
      </w:r>
      <w:r w:rsidR="00A375A4" w:rsidRPr="007A32CE">
        <w:rPr>
          <w:sz w:val="26"/>
          <w:szCs w:val="26"/>
        </w:rPr>
        <w:t xml:space="preserve"> Giấy chứng nhận tốt nghiệp THPT tạm thời đối với sin</w:t>
      </w:r>
      <w:r w:rsidR="00632247" w:rsidRPr="007A32CE">
        <w:rPr>
          <w:sz w:val="26"/>
          <w:szCs w:val="26"/>
        </w:rPr>
        <w:t>h viên tốt nghiệp trong năm 2022</w:t>
      </w:r>
      <w:r w:rsidR="00A375A4" w:rsidRPr="007A32CE">
        <w:rPr>
          <w:sz w:val="26"/>
          <w:szCs w:val="26"/>
        </w:rPr>
        <w:t xml:space="preserve"> hoặc</w:t>
      </w:r>
      <w:r>
        <w:rPr>
          <w:sz w:val="26"/>
          <w:szCs w:val="26"/>
        </w:rPr>
        <w:t xml:space="preserve"> 01 bản sao </w:t>
      </w:r>
      <w:r w:rsidR="009400EA" w:rsidRPr="007A32CE">
        <w:rPr>
          <w:sz w:val="26"/>
          <w:szCs w:val="26"/>
        </w:rPr>
        <w:t>chứng</w:t>
      </w:r>
      <w:r>
        <w:rPr>
          <w:sz w:val="26"/>
          <w:szCs w:val="26"/>
        </w:rPr>
        <w:t xml:space="preserve"> thực</w:t>
      </w:r>
      <w:r w:rsidR="00A375A4" w:rsidRPr="007A32CE">
        <w:rPr>
          <w:sz w:val="26"/>
          <w:szCs w:val="26"/>
        </w:rPr>
        <w:t xml:space="preserve"> Bằng tốt nghiệp THPT đối với sinh viên đã tốt nghiệp các năm trước;</w:t>
      </w:r>
    </w:p>
    <w:p w14:paraId="2BF423E1" w14:textId="12BC30B9" w:rsidR="00A375A4" w:rsidRPr="007A32CE" w:rsidRDefault="00306D98" w:rsidP="0032606A">
      <w:pPr>
        <w:spacing w:line="348" w:lineRule="auto"/>
        <w:ind w:firstLine="567"/>
        <w:jc w:val="both"/>
        <w:rPr>
          <w:sz w:val="26"/>
          <w:szCs w:val="26"/>
        </w:rPr>
      </w:pPr>
      <w:r>
        <w:rPr>
          <w:sz w:val="26"/>
          <w:szCs w:val="26"/>
        </w:rPr>
        <w:t>3. 01 bản sao</w:t>
      </w:r>
      <w:r w:rsidR="00A375A4" w:rsidRPr="007A32CE">
        <w:rPr>
          <w:sz w:val="26"/>
          <w:szCs w:val="26"/>
        </w:rPr>
        <w:t xml:space="preserve"> chứng</w:t>
      </w:r>
      <w:r>
        <w:rPr>
          <w:sz w:val="26"/>
          <w:szCs w:val="26"/>
        </w:rPr>
        <w:t xml:space="preserve"> thực</w:t>
      </w:r>
      <w:r w:rsidR="00A375A4" w:rsidRPr="007A32CE">
        <w:rPr>
          <w:sz w:val="26"/>
          <w:szCs w:val="26"/>
        </w:rPr>
        <w:t xml:space="preserve"> Học bạ THPT;</w:t>
      </w:r>
    </w:p>
    <w:p w14:paraId="5011334C" w14:textId="07706481" w:rsidR="00A375A4" w:rsidRPr="007A32CE" w:rsidRDefault="00A375A4" w:rsidP="0032606A">
      <w:pPr>
        <w:spacing w:line="348" w:lineRule="auto"/>
        <w:ind w:firstLine="567"/>
        <w:jc w:val="both"/>
        <w:rPr>
          <w:sz w:val="26"/>
          <w:szCs w:val="26"/>
        </w:rPr>
      </w:pPr>
      <w:r w:rsidRPr="007A32CE">
        <w:rPr>
          <w:sz w:val="26"/>
          <w:szCs w:val="26"/>
        </w:rPr>
        <w:t>4. 01 bản sa</w:t>
      </w:r>
      <w:r w:rsidR="00A66F0C">
        <w:rPr>
          <w:sz w:val="26"/>
          <w:szCs w:val="26"/>
        </w:rPr>
        <w:t xml:space="preserve">o trích lục hoặc bản sao </w:t>
      </w:r>
      <w:r w:rsidRPr="007A32CE">
        <w:rPr>
          <w:sz w:val="26"/>
          <w:szCs w:val="26"/>
        </w:rPr>
        <w:t>chứng</w:t>
      </w:r>
      <w:r w:rsidR="00A66F0C">
        <w:rPr>
          <w:sz w:val="26"/>
          <w:szCs w:val="26"/>
        </w:rPr>
        <w:t xml:space="preserve"> thực</w:t>
      </w:r>
      <w:r w:rsidRPr="007A32CE">
        <w:rPr>
          <w:sz w:val="26"/>
          <w:szCs w:val="26"/>
        </w:rPr>
        <w:t xml:space="preserve"> Giấy khai sinh;</w:t>
      </w:r>
    </w:p>
    <w:p w14:paraId="2A4A5421" w14:textId="651B065E" w:rsidR="00A375A4" w:rsidRPr="007A32CE" w:rsidRDefault="00591D8C" w:rsidP="0032606A">
      <w:pPr>
        <w:spacing w:line="348" w:lineRule="auto"/>
        <w:ind w:firstLine="567"/>
        <w:jc w:val="both"/>
        <w:rPr>
          <w:spacing w:val="1"/>
          <w:sz w:val="26"/>
          <w:szCs w:val="26"/>
        </w:rPr>
      </w:pPr>
      <w:r w:rsidRPr="007A32CE">
        <w:rPr>
          <w:spacing w:val="1"/>
          <w:sz w:val="26"/>
          <w:szCs w:val="26"/>
        </w:rPr>
        <w:t>5</w:t>
      </w:r>
      <w:r w:rsidR="00C16886">
        <w:rPr>
          <w:spacing w:val="1"/>
          <w:sz w:val="26"/>
          <w:szCs w:val="26"/>
        </w:rPr>
        <w:t>. 01 bản sao chứng thực</w:t>
      </w:r>
      <w:r w:rsidR="00A375A4" w:rsidRPr="007A32CE">
        <w:rPr>
          <w:spacing w:val="1"/>
          <w:sz w:val="26"/>
          <w:szCs w:val="26"/>
        </w:rPr>
        <w:t xml:space="preserve"> các giấy tờ: Chứng minh nhân dân/ Căn cước công dân;</w:t>
      </w:r>
    </w:p>
    <w:p w14:paraId="177BE9EC" w14:textId="6D33A611" w:rsidR="0055434A" w:rsidRPr="007A32CE" w:rsidRDefault="00926FBD" w:rsidP="0055434A">
      <w:pPr>
        <w:spacing w:line="360" w:lineRule="auto"/>
        <w:ind w:firstLine="567"/>
        <w:jc w:val="both"/>
        <w:rPr>
          <w:spacing w:val="4"/>
          <w:sz w:val="26"/>
          <w:szCs w:val="26"/>
        </w:rPr>
      </w:pPr>
      <w:r w:rsidRPr="007A32CE">
        <w:rPr>
          <w:spacing w:val="4"/>
          <w:sz w:val="26"/>
          <w:szCs w:val="26"/>
        </w:rPr>
        <w:t>6</w:t>
      </w:r>
      <w:r w:rsidR="00A65B43" w:rsidRPr="007A32CE">
        <w:rPr>
          <w:spacing w:val="4"/>
          <w:sz w:val="26"/>
          <w:szCs w:val="26"/>
        </w:rPr>
        <w:t xml:space="preserve">. </w:t>
      </w:r>
      <w:r w:rsidR="0055434A" w:rsidRPr="007A32CE">
        <w:rPr>
          <w:spacing w:val="4"/>
          <w:sz w:val="26"/>
          <w:szCs w:val="26"/>
        </w:rPr>
        <w:t>0</w:t>
      </w:r>
      <w:r w:rsidR="000B5532" w:rsidRPr="007A32CE">
        <w:rPr>
          <w:spacing w:val="4"/>
          <w:sz w:val="26"/>
          <w:szCs w:val="26"/>
        </w:rPr>
        <w:t>1</w:t>
      </w:r>
      <w:r w:rsidR="0055434A" w:rsidRPr="007A32CE">
        <w:rPr>
          <w:spacing w:val="4"/>
          <w:sz w:val="26"/>
          <w:szCs w:val="26"/>
        </w:rPr>
        <w:t xml:space="preserve"> bản Lý lịch học sinh - sinh viên theo mẫu hiện hành (có xác nhận của địa phương).</w:t>
      </w:r>
    </w:p>
    <w:p w14:paraId="53460706" w14:textId="2323441F" w:rsidR="00591D8C" w:rsidRPr="007A32CE" w:rsidRDefault="00926FBD" w:rsidP="00591D8C">
      <w:pPr>
        <w:spacing w:line="348" w:lineRule="auto"/>
        <w:ind w:firstLine="567"/>
        <w:jc w:val="both"/>
        <w:rPr>
          <w:sz w:val="26"/>
          <w:szCs w:val="26"/>
        </w:rPr>
      </w:pPr>
      <w:r w:rsidRPr="007A32CE">
        <w:rPr>
          <w:sz w:val="26"/>
          <w:szCs w:val="26"/>
        </w:rPr>
        <w:t>7</w:t>
      </w:r>
      <w:r w:rsidR="00591D8C" w:rsidRPr="007A32CE">
        <w:rPr>
          <w:sz w:val="26"/>
          <w:szCs w:val="26"/>
        </w:rPr>
        <w:t>. Giấy chuyển đăng ký nghĩa vụ quân sự đối với nam sinh viên do Ban chỉ huy Quân sự cấp Quận/ Huyện cấp;</w:t>
      </w:r>
    </w:p>
    <w:p w14:paraId="7980BC55" w14:textId="0688D077" w:rsidR="005B68B9" w:rsidRPr="007A32CE" w:rsidRDefault="00141C6E" w:rsidP="005B68B9">
      <w:pPr>
        <w:spacing w:line="348" w:lineRule="auto"/>
        <w:ind w:firstLine="567"/>
        <w:jc w:val="both"/>
        <w:rPr>
          <w:spacing w:val="4"/>
          <w:sz w:val="26"/>
          <w:szCs w:val="26"/>
        </w:rPr>
      </w:pPr>
      <w:r w:rsidRPr="007A32CE">
        <w:rPr>
          <w:spacing w:val="4"/>
          <w:sz w:val="26"/>
          <w:szCs w:val="26"/>
        </w:rPr>
        <w:t>8</w:t>
      </w:r>
      <w:r w:rsidR="005163EB" w:rsidRPr="007A32CE">
        <w:rPr>
          <w:spacing w:val="4"/>
          <w:sz w:val="26"/>
          <w:szCs w:val="26"/>
        </w:rPr>
        <w:t xml:space="preserve">. </w:t>
      </w:r>
      <w:r w:rsidR="00A66F0C">
        <w:rPr>
          <w:spacing w:val="4"/>
          <w:sz w:val="26"/>
          <w:szCs w:val="26"/>
        </w:rPr>
        <w:t xml:space="preserve">Bản sao </w:t>
      </w:r>
      <w:r w:rsidRPr="007A32CE">
        <w:rPr>
          <w:spacing w:val="4"/>
          <w:sz w:val="26"/>
          <w:szCs w:val="26"/>
        </w:rPr>
        <w:t>chứng</w:t>
      </w:r>
      <w:r w:rsidR="00A66F0C">
        <w:rPr>
          <w:spacing w:val="4"/>
          <w:sz w:val="26"/>
          <w:szCs w:val="26"/>
        </w:rPr>
        <w:t xml:space="preserve"> thực</w:t>
      </w:r>
      <w:r w:rsidRPr="007A32CE">
        <w:rPr>
          <w:spacing w:val="4"/>
          <w:sz w:val="26"/>
          <w:szCs w:val="26"/>
        </w:rPr>
        <w:t xml:space="preserve"> các giấy tờ xác nhận đối tượng ưu tiên (đối với sinh viên thuộc </w:t>
      </w:r>
      <w:r w:rsidR="00635403" w:rsidRPr="007A32CE">
        <w:rPr>
          <w:spacing w:val="4"/>
          <w:sz w:val="26"/>
          <w:szCs w:val="26"/>
        </w:rPr>
        <w:t>diện được hưởng các chế độ chính sách của Nhà nước).</w:t>
      </w:r>
    </w:p>
    <w:p w14:paraId="640848FA" w14:textId="338A7EEF" w:rsidR="00233EAC" w:rsidRPr="008D0955" w:rsidRDefault="00131AE5" w:rsidP="00131AE5">
      <w:pPr>
        <w:spacing w:line="348" w:lineRule="auto"/>
        <w:ind w:firstLine="567"/>
        <w:jc w:val="both"/>
        <w:rPr>
          <w:b/>
          <w:bCs/>
          <w:iCs/>
          <w:spacing w:val="4"/>
          <w:sz w:val="26"/>
          <w:szCs w:val="26"/>
        </w:rPr>
      </w:pPr>
      <w:r w:rsidRPr="007A32CE">
        <w:rPr>
          <w:b/>
          <w:spacing w:val="4"/>
          <w:sz w:val="26"/>
          <w:szCs w:val="26"/>
        </w:rPr>
        <w:t xml:space="preserve">* </w:t>
      </w:r>
      <w:r w:rsidRPr="008D0955">
        <w:rPr>
          <w:b/>
          <w:spacing w:val="4"/>
          <w:sz w:val="26"/>
          <w:szCs w:val="26"/>
        </w:rPr>
        <w:t xml:space="preserve">Tất cả giấy tờ trên cần bỏ vào túi Hồ sơ riêng, </w:t>
      </w:r>
      <w:r w:rsidRPr="008D0955">
        <w:rPr>
          <w:b/>
          <w:bCs/>
          <w:iCs/>
          <w:spacing w:val="4"/>
          <w:sz w:val="26"/>
          <w:szCs w:val="26"/>
        </w:rPr>
        <w:t>p</w:t>
      </w:r>
      <w:r w:rsidR="00233EAC" w:rsidRPr="008D0955">
        <w:rPr>
          <w:b/>
          <w:bCs/>
          <w:iCs/>
          <w:spacing w:val="4"/>
          <w:sz w:val="26"/>
          <w:szCs w:val="26"/>
        </w:rPr>
        <w:t>hía ngoài có ghi thông tin: Họ tên, Số điện thoại, Email, Ngành trúng tuyển, Thành phần hồ sơ</w:t>
      </w:r>
      <w:r w:rsidR="00A66F0C" w:rsidRPr="008D0955">
        <w:rPr>
          <w:b/>
          <w:bCs/>
          <w:iCs/>
          <w:spacing w:val="4"/>
          <w:sz w:val="26"/>
          <w:szCs w:val="26"/>
        </w:rPr>
        <w:t>.</w:t>
      </w:r>
    </w:p>
    <w:p w14:paraId="362572DC" w14:textId="2016DBA6" w:rsidR="005B68B9" w:rsidRPr="00C25485" w:rsidRDefault="005B68B9" w:rsidP="005B68B9">
      <w:pPr>
        <w:spacing w:line="348" w:lineRule="auto"/>
        <w:ind w:firstLine="567"/>
        <w:jc w:val="both"/>
        <w:rPr>
          <w:sz w:val="26"/>
          <w:szCs w:val="26"/>
        </w:rPr>
      </w:pPr>
      <w:r>
        <w:rPr>
          <w:sz w:val="26"/>
          <w:szCs w:val="26"/>
        </w:rPr>
        <w:t>Ngoài ra, sinh viên</w:t>
      </w:r>
      <w:r w:rsidR="008D0955">
        <w:rPr>
          <w:sz w:val="26"/>
          <w:szCs w:val="26"/>
        </w:rPr>
        <w:t xml:space="preserve"> cần</w:t>
      </w:r>
      <w:r>
        <w:rPr>
          <w:sz w:val="26"/>
          <w:szCs w:val="26"/>
        </w:rPr>
        <w:t xml:space="preserve"> chuẩn bị</w:t>
      </w:r>
      <w:r w:rsidR="008D0955">
        <w:rPr>
          <w:sz w:val="26"/>
          <w:szCs w:val="26"/>
        </w:rPr>
        <w:t xml:space="preserve"> Hồ sơ Đảng/</w:t>
      </w:r>
      <w:r w:rsidRPr="00C25485">
        <w:rPr>
          <w:sz w:val="26"/>
          <w:szCs w:val="26"/>
        </w:rPr>
        <w:t xml:space="preserve">Giấy chuyển sinh hoạt Đảng, </w:t>
      </w:r>
      <w:r w:rsidR="008D0955">
        <w:rPr>
          <w:sz w:val="26"/>
          <w:szCs w:val="26"/>
        </w:rPr>
        <w:t>Sổ Đoàn: Hồ sơ</w:t>
      </w:r>
      <w:r w:rsidRPr="00C25485">
        <w:rPr>
          <w:sz w:val="26"/>
          <w:szCs w:val="26"/>
        </w:rPr>
        <w:t xml:space="preserve"> Đảng nộp về Đảng bộ Bộ Ngoại giao</w:t>
      </w:r>
      <w:r w:rsidR="008D0955">
        <w:rPr>
          <w:sz w:val="26"/>
          <w:szCs w:val="26"/>
        </w:rPr>
        <w:t xml:space="preserve"> số 2 Lê Quang Đạo</w:t>
      </w:r>
      <w:r w:rsidRPr="00C25485">
        <w:rPr>
          <w:sz w:val="26"/>
          <w:szCs w:val="26"/>
        </w:rPr>
        <w:t xml:space="preserve">, </w:t>
      </w:r>
      <w:r w:rsidR="008D0955">
        <w:rPr>
          <w:sz w:val="26"/>
          <w:szCs w:val="26"/>
        </w:rPr>
        <w:t xml:space="preserve">Giấy chuyển sinh hoạt Đảng nộp về Đảng ủy Học viện Ngoại giao; </w:t>
      </w:r>
      <w:r w:rsidRPr="00C25485">
        <w:rPr>
          <w:sz w:val="26"/>
          <w:szCs w:val="26"/>
        </w:rPr>
        <w:t>Sổ Đoàn nộp về Ban Chấp hành Đoàn Học viện Ngoại g</w:t>
      </w:r>
      <w:r>
        <w:rPr>
          <w:sz w:val="26"/>
          <w:szCs w:val="26"/>
        </w:rPr>
        <w:t>iao (theo thông báo của BCH Đoàn)</w:t>
      </w:r>
    </w:p>
    <w:p w14:paraId="4ECD2309" w14:textId="0FA287CF" w:rsidR="00233EAC" w:rsidRPr="00151745" w:rsidRDefault="00233EAC" w:rsidP="00151745">
      <w:pPr>
        <w:spacing w:line="348" w:lineRule="auto"/>
        <w:ind w:firstLine="567"/>
        <w:jc w:val="both"/>
        <w:rPr>
          <w:bCs/>
          <w:i/>
          <w:iCs/>
          <w:sz w:val="26"/>
          <w:szCs w:val="26"/>
        </w:rPr>
      </w:pPr>
      <w:r w:rsidRPr="007A32CE">
        <w:rPr>
          <w:b/>
          <w:bCs/>
          <w:iCs/>
          <w:sz w:val="26"/>
          <w:szCs w:val="26"/>
        </w:rPr>
        <w:t>Lưu ý</w:t>
      </w:r>
      <w:r w:rsidRPr="007A32CE">
        <w:rPr>
          <w:bCs/>
          <w:i/>
          <w:iCs/>
          <w:sz w:val="26"/>
          <w:szCs w:val="26"/>
        </w:rPr>
        <w:t>: Sinh viên không nộp các giấy tờ bản gốc. Học viện sẽ không chịu trách nhiệm về việc lư</w:t>
      </w:r>
      <w:r w:rsidR="00A66F0C">
        <w:rPr>
          <w:bCs/>
          <w:i/>
          <w:iCs/>
          <w:sz w:val="26"/>
          <w:szCs w:val="26"/>
        </w:rPr>
        <w:t>u trữ bản gốc có trong H</w:t>
      </w:r>
      <w:r w:rsidRPr="007A32CE">
        <w:rPr>
          <w:bCs/>
          <w:i/>
          <w:iCs/>
          <w:sz w:val="26"/>
          <w:szCs w:val="26"/>
        </w:rPr>
        <w:t>ồ sơ của sinh viên.</w:t>
      </w:r>
    </w:p>
    <w:p w14:paraId="18F020DD" w14:textId="77777777" w:rsidR="00345406" w:rsidRDefault="00345406">
      <w:pPr>
        <w:rPr>
          <w:b/>
          <w:sz w:val="26"/>
          <w:szCs w:val="26"/>
        </w:rPr>
      </w:pPr>
      <w:r>
        <w:rPr>
          <w:b/>
          <w:sz w:val="26"/>
          <w:szCs w:val="26"/>
        </w:rPr>
        <w:br w:type="page"/>
      </w:r>
    </w:p>
    <w:p w14:paraId="1BA9AD98" w14:textId="71710C41" w:rsidR="00BE5EE7" w:rsidRPr="007A32CE" w:rsidRDefault="009D6947" w:rsidP="00BE5EE7">
      <w:pPr>
        <w:spacing w:line="312" w:lineRule="auto"/>
        <w:ind w:firstLine="567"/>
        <w:jc w:val="both"/>
        <w:rPr>
          <w:b/>
          <w:sz w:val="26"/>
          <w:szCs w:val="26"/>
        </w:rPr>
      </w:pPr>
      <w:r w:rsidRPr="007A32CE">
        <w:rPr>
          <w:b/>
          <w:sz w:val="26"/>
          <w:szCs w:val="26"/>
        </w:rPr>
        <w:lastRenderedPageBreak/>
        <w:t xml:space="preserve">D. </w:t>
      </w:r>
      <w:r w:rsidR="006B488B" w:rsidRPr="007A32CE">
        <w:rPr>
          <w:b/>
          <w:sz w:val="26"/>
          <w:szCs w:val="26"/>
        </w:rPr>
        <w:t>CÁC KHOẢN THU</w:t>
      </w:r>
    </w:p>
    <w:p w14:paraId="4BD37CEE" w14:textId="0B62193B" w:rsidR="00BE5EE7" w:rsidRPr="00151745" w:rsidRDefault="00BE5EE7" w:rsidP="00151745">
      <w:pPr>
        <w:widowControl w:val="0"/>
        <w:spacing w:line="312" w:lineRule="auto"/>
        <w:ind w:firstLine="567"/>
        <w:contextualSpacing/>
        <w:jc w:val="both"/>
        <w:rPr>
          <w:b/>
          <w:spacing w:val="2"/>
          <w:sz w:val="26"/>
          <w:szCs w:val="26"/>
        </w:rPr>
      </w:pPr>
      <w:r w:rsidRPr="007A32CE">
        <w:rPr>
          <w:b/>
          <w:spacing w:val="2"/>
          <w:sz w:val="26"/>
          <w:szCs w:val="26"/>
        </w:rPr>
        <w:t xml:space="preserve">1. Sinh viên nộp một số khoản thu theo quy định của Nhà nước và Học viện, bao gồm: </w:t>
      </w:r>
    </w:p>
    <w:tbl>
      <w:tblPr>
        <w:tblStyle w:val="TableGrid"/>
        <w:tblW w:w="9895" w:type="dxa"/>
        <w:jc w:val="center"/>
        <w:tblLook w:val="04A0" w:firstRow="1" w:lastRow="0" w:firstColumn="1" w:lastColumn="0" w:noHBand="0" w:noVBand="1"/>
      </w:tblPr>
      <w:tblGrid>
        <w:gridCol w:w="726"/>
        <w:gridCol w:w="2882"/>
        <w:gridCol w:w="2417"/>
        <w:gridCol w:w="1890"/>
        <w:gridCol w:w="1980"/>
      </w:tblGrid>
      <w:tr w:rsidR="00BE5EE7" w:rsidRPr="007A32CE" w14:paraId="255EE129" w14:textId="77777777" w:rsidTr="0063001C">
        <w:trPr>
          <w:cantSplit/>
          <w:trHeight w:hRule="exact" w:val="643"/>
          <w:jc w:val="center"/>
        </w:trPr>
        <w:tc>
          <w:tcPr>
            <w:tcW w:w="726" w:type="dxa"/>
            <w:vAlign w:val="center"/>
          </w:tcPr>
          <w:p w14:paraId="0B6C9087" w14:textId="77777777" w:rsidR="00BE5EE7" w:rsidRPr="007A32CE" w:rsidRDefault="00BE5EE7" w:rsidP="0063001C">
            <w:pPr>
              <w:widowControl w:val="0"/>
              <w:spacing w:line="264" w:lineRule="auto"/>
              <w:contextualSpacing/>
              <w:jc w:val="center"/>
              <w:rPr>
                <w:b/>
                <w:sz w:val="26"/>
                <w:szCs w:val="26"/>
              </w:rPr>
            </w:pPr>
            <w:r w:rsidRPr="007A32CE">
              <w:rPr>
                <w:b/>
                <w:sz w:val="26"/>
                <w:szCs w:val="26"/>
              </w:rPr>
              <w:t>STT</w:t>
            </w:r>
          </w:p>
        </w:tc>
        <w:tc>
          <w:tcPr>
            <w:tcW w:w="2882" w:type="dxa"/>
            <w:vAlign w:val="center"/>
          </w:tcPr>
          <w:p w14:paraId="5EF14B41" w14:textId="77777777" w:rsidR="00BE5EE7" w:rsidRPr="007A32CE" w:rsidRDefault="00BE5EE7" w:rsidP="0063001C">
            <w:pPr>
              <w:widowControl w:val="0"/>
              <w:spacing w:line="264" w:lineRule="auto"/>
              <w:contextualSpacing/>
              <w:jc w:val="center"/>
              <w:rPr>
                <w:b/>
                <w:sz w:val="26"/>
                <w:szCs w:val="26"/>
              </w:rPr>
            </w:pPr>
            <w:r w:rsidRPr="007A32CE">
              <w:rPr>
                <w:b/>
                <w:sz w:val="26"/>
                <w:szCs w:val="26"/>
              </w:rPr>
              <w:t xml:space="preserve">Nội dung </w:t>
            </w:r>
          </w:p>
          <w:p w14:paraId="69E0F000" w14:textId="77777777" w:rsidR="00BE5EE7" w:rsidRPr="007A32CE" w:rsidRDefault="00BE5EE7" w:rsidP="0063001C">
            <w:pPr>
              <w:widowControl w:val="0"/>
              <w:spacing w:line="264" w:lineRule="auto"/>
              <w:contextualSpacing/>
              <w:jc w:val="center"/>
              <w:rPr>
                <w:b/>
                <w:sz w:val="26"/>
                <w:szCs w:val="26"/>
              </w:rPr>
            </w:pPr>
            <w:r w:rsidRPr="007A32CE">
              <w:rPr>
                <w:b/>
                <w:sz w:val="26"/>
                <w:szCs w:val="26"/>
              </w:rPr>
              <w:t>các khoản thu</w:t>
            </w:r>
          </w:p>
        </w:tc>
        <w:tc>
          <w:tcPr>
            <w:tcW w:w="4307" w:type="dxa"/>
            <w:gridSpan w:val="2"/>
            <w:vAlign w:val="center"/>
          </w:tcPr>
          <w:p w14:paraId="756425B6" w14:textId="77777777" w:rsidR="00BE5EE7" w:rsidRPr="007A32CE" w:rsidRDefault="00BE5EE7" w:rsidP="0063001C">
            <w:pPr>
              <w:widowControl w:val="0"/>
              <w:spacing w:line="264" w:lineRule="auto"/>
              <w:contextualSpacing/>
              <w:jc w:val="center"/>
              <w:rPr>
                <w:b/>
                <w:sz w:val="26"/>
                <w:szCs w:val="26"/>
              </w:rPr>
            </w:pPr>
            <w:r w:rsidRPr="007A32CE">
              <w:rPr>
                <w:b/>
                <w:sz w:val="26"/>
                <w:szCs w:val="26"/>
              </w:rPr>
              <w:t>Số tiền (đồng)</w:t>
            </w:r>
          </w:p>
        </w:tc>
        <w:tc>
          <w:tcPr>
            <w:tcW w:w="1980" w:type="dxa"/>
            <w:vAlign w:val="center"/>
          </w:tcPr>
          <w:p w14:paraId="1E079EAC" w14:textId="77777777" w:rsidR="00BE5EE7" w:rsidRPr="007A32CE" w:rsidRDefault="00BE5EE7" w:rsidP="0063001C">
            <w:pPr>
              <w:widowControl w:val="0"/>
              <w:spacing w:line="264" w:lineRule="auto"/>
              <w:contextualSpacing/>
              <w:jc w:val="center"/>
              <w:rPr>
                <w:b/>
                <w:sz w:val="26"/>
                <w:szCs w:val="26"/>
              </w:rPr>
            </w:pPr>
            <w:r w:rsidRPr="007A32CE">
              <w:rPr>
                <w:b/>
                <w:sz w:val="26"/>
                <w:szCs w:val="26"/>
              </w:rPr>
              <w:t>Hình thức nộp</w:t>
            </w:r>
          </w:p>
        </w:tc>
      </w:tr>
      <w:tr w:rsidR="00BE5EE7" w:rsidRPr="007A32CE" w14:paraId="066938D6" w14:textId="77777777" w:rsidTr="00345406">
        <w:trPr>
          <w:trHeight w:val="1290"/>
          <w:jc w:val="center"/>
        </w:trPr>
        <w:tc>
          <w:tcPr>
            <w:tcW w:w="726" w:type="dxa"/>
            <w:vMerge w:val="restart"/>
            <w:vAlign w:val="center"/>
          </w:tcPr>
          <w:p w14:paraId="43F0AFF8" w14:textId="77777777" w:rsidR="00BE5EE7" w:rsidRPr="007A32CE" w:rsidRDefault="00BE5EE7" w:rsidP="0063001C">
            <w:pPr>
              <w:widowControl w:val="0"/>
              <w:spacing w:line="264" w:lineRule="auto"/>
              <w:contextualSpacing/>
              <w:jc w:val="center"/>
              <w:rPr>
                <w:b/>
                <w:sz w:val="26"/>
                <w:szCs w:val="26"/>
              </w:rPr>
            </w:pPr>
            <w:r w:rsidRPr="007A32CE">
              <w:rPr>
                <w:sz w:val="26"/>
                <w:szCs w:val="26"/>
              </w:rPr>
              <w:t>1</w:t>
            </w:r>
          </w:p>
        </w:tc>
        <w:tc>
          <w:tcPr>
            <w:tcW w:w="2882" w:type="dxa"/>
            <w:vMerge w:val="restart"/>
            <w:vAlign w:val="center"/>
          </w:tcPr>
          <w:p w14:paraId="039BA147" w14:textId="77777777" w:rsidR="00BE5EE7" w:rsidRPr="007A32CE" w:rsidRDefault="00BE5EE7" w:rsidP="0063001C">
            <w:pPr>
              <w:widowControl w:val="0"/>
              <w:spacing w:line="264" w:lineRule="auto"/>
              <w:contextualSpacing/>
              <w:rPr>
                <w:sz w:val="26"/>
                <w:szCs w:val="26"/>
              </w:rPr>
            </w:pPr>
            <w:r w:rsidRPr="007A32CE">
              <w:rPr>
                <w:sz w:val="26"/>
                <w:szCs w:val="26"/>
              </w:rPr>
              <w:t>Học phí</w:t>
            </w:r>
          </w:p>
          <w:p w14:paraId="0486CEA7" w14:textId="77777777" w:rsidR="00BE5EE7" w:rsidRPr="007A32CE" w:rsidRDefault="00BE5EE7" w:rsidP="0063001C">
            <w:pPr>
              <w:widowControl w:val="0"/>
              <w:tabs>
                <w:tab w:val="left" w:pos="2250"/>
              </w:tabs>
              <w:spacing w:line="264" w:lineRule="auto"/>
              <w:contextualSpacing/>
              <w:jc w:val="both"/>
              <w:rPr>
                <w:i/>
                <w:color w:val="000000"/>
                <w:sz w:val="26"/>
                <w:szCs w:val="26"/>
              </w:rPr>
            </w:pPr>
            <w:r w:rsidRPr="007A32CE">
              <w:rPr>
                <w:i/>
                <w:color w:val="000000"/>
                <w:sz w:val="26"/>
                <w:szCs w:val="26"/>
              </w:rPr>
              <w:t>* Sinh viên có thể lựa chọn đóng học phí theo các mức:</w:t>
            </w:r>
          </w:p>
          <w:p w14:paraId="42B29670" w14:textId="77777777" w:rsidR="00BE5EE7" w:rsidRPr="007A32CE" w:rsidRDefault="00BE5EE7" w:rsidP="0063001C">
            <w:pPr>
              <w:widowControl w:val="0"/>
              <w:tabs>
                <w:tab w:val="left" w:pos="2250"/>
              </w:tabs>
              <w:spacing w:line="264" w:lineRule="auto"/>
              <w:jc w:val="both"/>
              <w:rPr>
                <w:i/>
                <w:color w:val="000000"/>
                <w:sz w:val="26"/>
                <w:szCs w:val="26"/>
              </w:rPr>
            </w:pPr>
            <w:r w:rsidRPr="007A32CE">
              <w:rPr>
                <w:i/>
                <w:color w:val="000000"/>
                <w:sz w:val="26"/>
                <w:szCs w:val="26"/>
              </w:rPr>
              <w:t>-Theo học kỳ (05 tháng)</w:t>
            </w:r>
          </w:p>
          <w:p w14:paraId="58422240" w14:textId="77777777" w:rsidR="00BE5EE7" w:rsidRPr="007A32CE" w:rsidRDefault="00BE5EE7" w:rsidP="0063001C">
            <w:pPr>
              <w:widowControl w:val="0"/>
              <w:tabs>
                <w:tab w:val="left" w:pos="2250"/>
              </w:tabs>
              <w:spacing w:line="264" w:lineRule="auto"/>
              <w:jc w:val="both"/>
              <w:rPr>
                <w:i/>
                <w:color w:val="000000"/>
                <w:sz w:val="26"/>
                <w:szCs w:val="26"/>
              </w:rPr>
            </w:pPr>
            <w:r w:rsidRPr="007A32CE">
              <w:rPr>
                <w:i/>
                <w:color w:val="000000"/>
                <w:sz w:val="26"/>
                <w:szCs w:val="26"/>
              </w:rPr>
              <w:t>-Theo năm học (10 tháng)</w:t>
            </w:r>
          </w:p>
          <w:p w14:paraId="7C28C9BD" w14:textId="77777777" w:rsidR="00BE5EE7" w:rsidRPr="007A32CE" w:rsidRDefault="00BE5EE7" w:rsidP="0063001C">
            <w:pPr>
              <w:widowControl w:val="0"/>
              <w:spacing w:line="264" w:lineRule="auto"/>
              <w:contextualSpacing/>
              <w:rPr>
                <w:b/>
                <w:sz w:val="26"/>
                <w:szCs w:val="26"/>
              </w:rPr>
            </w:pPr>
            <w:r w:rsidRPr="007A32CE">
              <w:rPr>
                <w:i/>
                <w:color w:val="000000"/>
                <w:sz w:val="26"/>
                <w:szCs w:val="26"/>
              </w:rPr>
              <w:t>-Theo tháng (từ 01 tháng- 10 tháng)</w:t>
            </w:r>
          </w:p>
        </w:tc>
        <w:tc>
          <w:tcPr>
            <w:tcW w:w="2417" w:type="dxa"/>
            <w:vMerge w:val="restart"/>
            <w:vAlign w:val="center"/>
          </w:tcPr>
          <w:p w14:paraId="43D0455B" w14:textId="77777777" w:rsidR="00BE5EE7" w:rsidRPr="007A32CE" w:rsidRDefault="00BE5EE7" w:rsidP="0063001C">
            <w:pPr>
              <w:widowControl w:val="0"/>
              <w:tabs>
                <w:tab w:val="left" w:pos="141"/>
                <w:tab w:val="left" w:pos="2250"/>
              </w:tabs>
              <w:spacing w:line="264" w:lineRule="auto"/>
              <w:contextualSpacing/>
              <w:jc w:val="both"/>
              <w:rPr>
                <w:color w:val="000000"/>
                <w:sz w:val="26"/>
                <w:szCs w:val="26"/>
              </w:rPr>
            </w:pPr>
            <w:r w:rsidRPr="007A32CE">
              <w:rPr>
                <w:color w:val="000000"/>
                <w:sz w:val="26"/>
                <w:szCs w:val="26"/>
              </w:rPr>
              <w:t>* 4.150.000</w:t>
            </w:r>
            <w:r>
              <w:rPr>
                <w:color w:val="000000"/>
                <w:sz w:val="26"/>
                <w:szCs w:val="26"/>
              </w:rPr>
              <w:t>đ</w:t>
            </w:r>
            <w:r w:rsidRPr="007A32CE">
              <w:rPr>
                <w:color w:val="000000"/>
                <w:sz w:val="26"/>
                <w:szCs w:val="26"/>
              </w:rPr>
              <w:t xml:space="preserve">/tháng  (06 ngành: Quan hệ quốc tế, Kinh tế quốc tế, Kinh doanh quốc tế, Truyền thông quốc tế, Luật quốc tế, Ngôn ngữ Anh). </w:t>
            </w:r>
          </w:p>
        </w:tc>
        <w:tc>
          <w:tcPr>
            <w:tcW w:w="1890" w:type="dxa"/>
            <w:vAlign w:val="center"/>
          </w:tcPr>
          <w:p w14:paraId="28018AE7" w14:textId="77777777" w:rsidR="00BE5EE7" w:rsidRPr="0095583F" w:rsidRDefault="00BE5EE7" w:rsidP="0063001C">
            <w:pPr>
              <w:widowControl w:val="0"/>
              <w:spacing w:line="264" w:lineRule="auto"/>
              <w:contextualSpacing/>
              <w:rPr>
                <w:bCs/>
                <w:sz w:val="26"/>
                <w:szCs w:val="26"/>
              </w:rPr>
            </w:pPr>
            <w:r w:rsidRPr="0095583F">
              <w:rPr>
                <w:bCs/>
                <w:sz w:val="26"/>
                <w:szCs w:val="26"/>
              </w:rPr>
              <w:t>* 20.750.000 đ</w:t>
            </w:r>
            <w:r>
              <w:rPr>
                <w:bCs/>
                <w:sz w:val="26"/>
                <w:szCs w:val="26"/>
              </w:rPr>
              <w:t xml:space="preserve"> </w:t>
            </w:r>
            <w:r w:rsidRPr="0095583F">
              <w:rPr>
                <w:bCs/>
                <w:sz w:val="26"/>
                <w:szCs w:val="26"/>
              </w:rPr>
              <w:t>/kỳ (5 tháng)</w:t>
            </w:r>
          </w:p>
        </w:tc>
        <w:tc>
          <w:tcPr>
            <w:tcW w:w="1980" w:type="dxa"/>
            <w:vMerge w:val="restart"/>
            <w:vAlign w:val="center"/>
          </w:tcPr>
          <w:p w14:paraId="5E3A8766" w14:textId="77777777" w:rsidR="00BE5EE7" w:rsidRPr="007A32CE" w:rsidRDefault="00BE5EE7" w:rsidP="0063001C">
            <w:pPr>
              <w:widowControl w:val="0"/>
              <w:tabs>
                <w:tab w:val="left" w:pos="2250"/>
              </w:tabs>
              <w:spacing w:line="264" w:lineRule="auto"/>
              <w:jc w:val="both"/>
              <w:rPr>
                <w:color w:val="000000"/>
                <w:sz w:val="26"/>
                <w:szCs w:val="26"/>
              </w:rPr>
            </w:pPr>
            <w:r w:rsidRPr="007A32CE">
              <w:rPr>
                <w:color w:val="000000"/>
                <w:sz w:val="26"/>
                <w:szCs w:val="26"/>
              </w:rPr>
              <w:t>Chuyển khoản</w:t>
            </w:r>
          </w:p>
        </w:tc>
      </w:tr>
      <w:tr w:rsidR="00BE5EE7" w:rsidRPr="007A32CE" w14:paraId="47312A29" w14:textId="77777777" w:rsidTr="00345406">
        <w:trPr>
          <w:trHeight w:hRule="exact" w:val="1422"/>
          <w:jc w:val="center"/>
        </w:trPr>
        <w:tc>
          <w:tcPr>
            <w:tcW w:w="726" w:type="dxa"/>
            <w:vMerge/>
            <w:vAlign w:val="center"/>
          </w:tcPr>
          <w:p w14:paraId="0DB628FC" w14:textId="77777777" w:rsidR="00BE5EE7" w:rsidRPr="007A32CE" w:rsidRDefault="00BE5EE7" w:rsidP="0063001C">
            <w:pPr>
              <w:widowControl w:val="0"/>
              <w:spacing w:line="264" w:lineRule="auto"/>
              <w:contextualSpacing/>
              <w:jc w:val="center"/>
              <w:rPr>
                <w:sz w:val="26"/>
                <w:szCs w:val="26"/>
              </w:rPr>
            </w:pPr>
          </w:p>
        </w:tc>
        <w:tc>
          <w:tcPr>
            <w:tcW w:w="2882" w:type="dxa"/>
            <w:vMerge/>
            <w:vAlign w:val="center"/>
          </w:tcPr>
          <w:p w14:paraId="204F0AB7" w14:textId="77777777" w:rsidR="00BE5EE7" w:rsidRPr="007A32CE" w:rsidRDefault="00BE5EE7" w:rsidP="0063001C">
            <w:pPr>
              <w:widowControl w:val="0"/>
              <w:spacing w:line="264" w:lineRule="auto"/>
              <w:contextualSpacing/>
              <w:rPr>
                <w:sz w:val="26"/>
                <w:szCs w:val="26"/>
              </w:rPr>
            </w:pPr>
          </w:p>
        </w:tc>
        <w:tc>
          <w:tcPr>
            <w:tcW w:w="2417" w:type="dxa"/>
            <w:vMerge/>
            <w:vAlign w:val="center"/>
          </w:tcPr>
          <w:p w14:paraId="135AC6AE" w14:textId="77777777" w:rsidR="00BE5EE7" w:rsidRPr="007A32CE" w:rsidRDefault="00BE5EE7" w:rsidP="0063001C">
            <w:pPr>
              <w:widowControl w:val="0"/>
              <w:tabs>
                <w:tab w:val="left" w:pos="141"/>
                <w:tab w:val="left" w:pos="2250"/>
              </w:tabs>
              <w:spacing w:line="264" w:lineRule="auto"/>
              <w:contextualSpacing/>
              <w:jc w:val="both"/>
              <w:rPr>
                <w:color w:val="000000"/>
                <w:sz w:val="26"/>
                <w:szCs w:val="26"/>
              </w:rPr>
            </w:pPr>
          </w:p>
        </w:tc>
        <w:tc>
          <w:tcPr>
            <w:tcW w:w="1890" w:type="dxa"/>
            <w:vAlign w:val="center"/>
          </w:tcPr>
          <w:p w14:paraId="1C84BD88" w14:textId="77777777" w:rsidR="00BE5EE7" w:rsidRPr="0095583F" w:rsidRDefault="00BE5EE7" w:rsidP="0063001C">
            <w:pPr>
              <w:widowControl w:val="0"/>
              <w:spacing w:line="264" w:lineRule="auto"/>
              <w:rPr>
                <w:bCs/>
                <w:sz w:val="26"/>
                <w:szCs w:val="26"/>
              </w:rPr>
            </w:pPr>
            <w:r>
              <w:rPr>
                <w:bCs/>
                <w:sz w:val="26"/>
                <w:szCs w:val="26"/>
              </w:rPr>
              <w:t xml:space="preserve">* </w:t>
            </w:r>
            <w:r w:rsidRPr="0095583F">
              <w:rPr>
                <w:bCs/>
                <w:sz w:val="26"/>
                <w:szCs w:val="26"/>
              </w:rPr>
              <w:t>41.500.000 đ</w:t>
            </w:r>
            <w:r>
              <w:rPr>
                <w:bCs/>
                <w:sz w:val="26"/>
                <w:szCs w:val="26"/>
              </w:rPr>
              <w:t xml:space="preserve"> </w:t>
            </w:r>
            <w:r w:rsidRPr="0095583F">
              <w:rPr>
                <w:bCs/>
                <w:sz w:val="26"/>
                <w:szCs w:val="26"/>
              </w:rPr>
              <w:t>/năm (10 tháng)</w:t>
            </w:r>
          </w:p>
        </w:tc>
        <w:tc>
          <w:tcPr>
            <w:tcW w:w="1980" w:type="dxa"/>
            <w:vMerge/>
            <w:vAlign w:val="center"/>
          </w:tcPr>
          <w:p w14:paraId="2B67C65A" w14:textId="77777777" w:rsidR="00BE5EE7" w:rsidRPr="007A32CE" w:rsidRDefault="00BE5EE7" w:rsidP="0063001C">
            <w:pPr>
              <w:widowControl w:val="0"/>
              <w:tabs>
                <w:tab w:val="left" w:pos="2250"/>
              </w:tabs>
              <w:spacing w:line="264" w:lineRule="auto"/>
              <w:jc w:val="both"/>
              <w:rPr>
                <w:color w:val="000000"/>
                <w:sz w:val="26"/>
                <w:szCs w:val="26"/>
              </w:rPr>
            </w:pPr>
          </w:p>
        </w:tc>
      </w:tr>
      <w:tr w:rsidR="00BE5EE7" w:rsidRPr="007A32CE" w14:paraId="31F6D342" w14:textId="77777777" w:rsidTr="00345406">
        <w:trPr>
          <w:trHeight w:hRule="exact" w:val="1008"/>
          <w:jc w:val="center"/>
        </w:trPr>
        <w:tc>
          <w:tcPr>
            <w:tcW w:w="726" w:type="dxa"/>
            <w:vMerge/>
            <w:vAlign w:val="center"/>
          </w:tcPr>
          <w:p w14:paraId="442B3AF7" w14:textId="77777777" w:rsidR="00BE5EE7" w:rsidRPr="007A32CE" w:rsidRDefault="00BE5EE7" w:rsidP="0063001C">
            <w:pPr>
              <w:widowControl w:val="0"/>
              <w:spacing w:line="264" w:lineRule="auto"/>
              <w:contextualSpacing/>
              <w:jc w:val="center"/>
              <w:rPr>
                <w:sz w:val="26"/>
                <w:szCs w:val="26"/>
              </w:rPr>
            </w:pPr>
          </w:p>
        </w:tc>
        <w:tc>
          <w:tcPr>
            <w:tcW w:w="2882" w:type="dxa"/>
            <w:vMerge/>
            <w:vAlign w:val="center"/>
          </w:tcPr>
          <w:p w14:paraId="4981E7ED" w14:textId="77777777" w:rsidR="00BE5EE7" w:rsidRPr="007A32CE" w:rsidRDefault="00BE5EE7" w:rsidP="0063001C">
            <w:pPr>
              <w:widowControl w:val="0"/>
              <w:spacing w:line="264" w:lineRule="auto"/>
              <w:contextualSpacing/>
              <w:rPr>
                <w:sz w:val="26"/>
                <w:szCs w:val="26"/>
              </w:rPr>
            </w:pPr>
          </w:p>
        </w:tc>
        <w:tc>
          <w:tcPr>
            <w:tcW w:w="2417" w:type="dxa"/>
            <w:vMerge w:val="restart"/>
            <w:vAlign w:val="center"/>
          </w:tcPr>
          <w:p w14:paraId="17AB52E8" w14:textId="77777777" w:rsidR="00BE5EE7" w:rsidRPr="007A32CE" w:rsidRDefault="00BE5EE7" w:rsidP="0063001C">
            <w:pPr>
              <w:widowControl w:val="0"/>
              <w:tabs>
                <w:tab w:val="left" w:pos="141"/>
                <w:tab w:val="left" w:pos="2250"/>
              </w:tabs>
              <w:spacing w:line="264" w:lineRule="auto"/>
              <w:contextualSpacing/>
              <w:jc w:val="both"/>
              <w:rPr>
                <w:color w:val="000000"/>
                <w:sz w:val="26"/>
                <w:szCs w:val="26"/>
              </w:rPr>
            </w:pPr>
            <w:r w:rsidRPr="007A32CE">
              <w:rPr>
                <w:color w:val="000000"/>
                <w:sz w:val="26"/>
                <w:szCs w:val="26"/>
              </w:rPr>
              <w:t>* 1.900.000</w:t>
            </w:r>
            <w:r>
              <w:rPr>
                <w:color w:val="000000"/>
                <w:sz w:val="26"/>
                <w:szCs w:val="26"/>
              </w:rPr>
              <w:t>đ</w:t>
            </w:r>
            <w:r w:rsidRPr="007A32CE">
              <w:rPr>
                <w:color w:val="000000"/>
                <w:sz w:val="26"/>
                <w:szCs w:val="26"/>
              </w:rPr>
              <w:t>/tháng (02 ngành: Châu Á- Thái Bình Dương học, Luật Thương mại quốc tế).</w:t>
            </w:r>
          </w:p>
        </w:tc>
        <w:tc>
          <w:tcPr>
            <w:tcW w:w="1890" w:type="dxa"/>
            <w:vAlign w:val="center"/>
          </w:tcPr>
          <w:p w14:paraId="22983FA9" w14:textId="77777777" w:rsidR="00BE5EE7" w:rsidRPr="0095583F" w:rsidRDefault="00BE5EE7" w:rsidP="0063001C">
            <w:pPr>
              <w:widowControl w:val="0"/>
              <w:spacing w:line="264" w:lineRule="auto"/>
              <w:contextualSpacing/>
              <w:rPr>
                <w:bCs/>
                <w:sz w:val="26"/>
                <w:szCs w:val="26"/>
              </w:rPr>
            </w:pPr>
            <w:r w:rsidRPr="0095583F">
              <w:rPr>
                <w:bCs/>
                <w:sz w:val="26"/>
                <w:szCs w:val="26"/>
              </w:rPr>
              <w:t>* 9.500.000 đ</w:t>
            </w:r>
            <w:r>
              <w:rPr>
                <w:bCs/>
                <w:sz w:val="26"/>
                <w:szCs w:val="26"/>
              </w:rPr>
              <w:t xml:space="preserve"> </w:t>
            </w:r>
            <w:r w:rsidRPr="0095583F">
              <w:rPr>
                <w:bCs/>
                <w:sz w:val="26"/>
                <w:szCs w:val="26"/>
              </w:rPr>
              <w:t>/kỳ (5 tháng)</w:t>
            </w:r>
          </w:p>
        </w:tc>
        <w:tc>
          <w:tcPr>
            <w:tcW w:w="1980" w:type="dxa"/>
            <w:vMerge/>
            <w:vAlign w:val="center"/>
          </w:tcPr>
          <w:p w14:paraId="45CF04C5" w14:textId="77777777" w:rsidR="00BE5EE7" w:rsidRPr="007A32CE" w:rsidRDefault="00BE5EE7" w:rsidP="0063001C">
            <w:pPr>
              <w:widowControl w:val="0"/>
              <w:tabs>
                <w:tab w:val="left" w:pos="2250"/>
              </w:tabs>
              <w:spacing w:line="264" w:lineRule="auto"/>
              <w:jc w:val="both"/>
              <w:rPr>
                <w:color w:val="000000"/>
                <w:sz w:val="26"/>
                <w:szCs w:val="26"/>
              </w:rPr>
            </w:pPr>
          </w:p>
        </w:tc>
      </w:tr>
      <w:tr w:rsidR="00BE5EE7" w:rsidRPr="007A32CE" w14:paraId="5790AD17" w14:textId="77777777" w:rsidTr="00345406">
        <w:trPr>
          <w:trHeight w:hRule="exact" w:val="980"/>
          <w:jc w:val="center"/>
        </w:trPr>
        <w:tc>
          <w:tcPr>
            <w:tcW w:w="726" w:type="dxa"/>
            <w:vMerge/>
            <w:vAlign w:val="center"/>
          </w:tcPr>
          <w:p w14:paraId="65134EB6" w14:textId="77777777" w:rsidR="00BE5EE7" w:rsidRPr="007A32CE" w:rsidRDefault="00BE5EE7" w:rsidP="0063001C">
            <w:pPr>
              <w:widowControl w:val="0"/>
              <w:spacing w:line="264" w:lineRule="auto"/>
              <w:contextualSpacing/>
              <w:jc w:val="center"/>
              <w:rPr>
                <w:sz w:val="26"/>
                <w:szCs w:val="26"/>
              </w:rPr>
            </w:pPr>
          </w:p>
        </w:tc>
        <w:tc>
          <w:tcPr>
            <w:tcW w:w="2882" w:type="dxa"/>
            <w:vMerge/>
            <w:vAlign w:val="center"/>
          </w:tcPr>
          <w:p w14:paraId="30BF7DC0" w14:textId="77777777" w:rsidR="00BE5EE7" w:rsidRPr="007A32CE" w:rsidRDefault="00BE5EE7" w:rsidP="0063001C">
            <w:pPr>
              <w:widowControl w:val="0"/>
              <w:spacing w:line="264" w:lineRule="auto"/>
              <w:contextualSpacing/>
              <w:rPr>
                <w:sz w:val="26"/>
                <w:szCs w:val="26"/>
              </w:rPr>
            </w:pPr>
          </w:p>
        </w:tc>
        <w:tc>
          <w:tcPr>
            <w:tcW w:w="2417" w:type="dxa"/>
            <w:vMerge/>
            <w:vAlign w:val="center"/>
          </w:tcPr>
          <w:p w14:paraId="3D47FC3A" w14:textId="77777777" w:rsidR="00BE5EE7" w:rsidRPr="007A32CE" w:rsidRDefault="00BE5EE7" w:rsidP="0063001C">
            <w:pPr>
              <w:widowControl w:val="0"/>
              <w:tabs>
                <w:tab w:val="left" w:pos="141"/>
                <w:tab w:val="left" w:pos="2250"/>
              </w:tabs>
              <w:spacing w:line="264" w:lineRule="auto"/>
              <w:contextualSpacing/>
              <w:jc w:val="both"/>
              <w:rPr>
                <w:color w:val="000000"/>
                <w:sz w:val="26"/>
                <w:szCs w:val="26"/>
              </w:rPr>
            </w:pPr>
          </w:p>
        </w:tc>
        <w:tc>
          <w:tcPr>
            <w:tcW w:w="1890" w:type="dxa"/>
            <w:vAlign w:val="center"/>
          </w:tcPr>
          <w:p w14:paraId="0DA40FDF" w14:textId="77777777" w:rsidR="00BE5EE7" w:rsidRPr="007A32CE" w:rsidRDefault="00BE5EE7" w:rsidP="0063001C">
            <w:pPr>
              <w:widowControl w:val="0"/>
              <w:spacing w:line="264" w:lineRule="auto"/>
              <w:contextualSpacing/>
              <w:rPr>
                <w:b/>
                <w:sz w:val="26"/>
                <w:szCs w:val="26"/>
              </w:rPr>
            </w:pPr>
            <w:r>
              <w:rPr>
                <w:bCs/>
                <w:sz w:val="26"/>
                <w:szCs w:val="26"/>
              </w:rPr>
              <w:t>* 19.0</w:t>
            </w:r>
            <w:r w:rsidRPr="0095583F">
              <w:rPr>
                <w:bCs/>
                <w:sz w:val="26"/>
                <w:szCs w:val="26"/>
              </w:rPr>
              <w:t>00.000 đ</w:t>
            </w:r>
            <w:r>
              <w:rPr>
                <w:bCs/>
                <w:sz w:val="26"/>
                <w:szCs w:val="26"/>
              </w:rPr>
              <w:t xml:space="preserve"> </w:t>
            </w:r>
            <w:r w:rsidRPr="0095583F">
              <w:rPr>
                <w:bCs/>
                <w:sz w:val="26"/>
                <w:szCs w:val="26"/>
              </w:rPr>
              <w:t>/năm (10 tháng)</w:t>
            </w:r>
          </w:p>
        </w:tc>
        <w:tc>
          <w:tcPr>
            <w:tcW w:w="1980" w:type="dxa"/>
            <w:vMerge/>
            <w:vAlign w:val="center"/>
          </w:tcPr>
          <w:p w14:paraId="6A018679" w14:textId="77777777" w:rsidR="00BE5EE7" w:rsidRPr="007A32CE" w:rsidRDefault="00BE5EE7" w:rsidP="0063001C">
            <w:pPr>
              <w:widowControl w:val="0"/>
              <w:tabs>
                <w:tab w:val="left" w:pos="2250"/>
              </w:tabs>
              <w:spacing w:line="264" w:lineRule="auto"/>
              <w:jc w:val="both"/>
              <w:rPr>
                <w:color w:val="000000"/>
                <w:sz w:val="26"/>
                <w:szCs w:val="26"/>
              </w:rPr>
            </w:pPr>
          </w:p>
        </w:tc>
      </w:tr>
      <w:tr w:rsidR="00BE5EE7" w:rsidRPr="007A32CE" w14:paraId="6B1F6C86" w14:textId="77777777" w:rsidTr="0063001C">
        <w:trPr>
          <w:trHeight w:hRule="exact" w:val="3781"/>
          <w:jc w:val="center"/>
        </w:trPr>
        <w:tc>
          <w:tcPr>
            <w:tcW w:w="726" w:type="dxa"/>
            <w:vAlign w:val="center"/>
          </w:tcPr>
          <w:p w14:paraId="644D4317" w14:textId="77777777" w:rsidR="00BE5EE7" w:rsidRPr="007A32CE" w:rsidRDefault="00BE5EE7" w:rsidP="0063001C">
            <w:pPr>
              <w:widowControl w:val="0"/>
              <w:spacing w:line="264" w:lineRule="auto"/>
              <w:contextualSpacing/>
              <w:jc w:val="center"/>
              <w:rPr>
                <w:sz w:val="26"/>
                <w:szCs w:val="26"/>
              </w:rPr>
            </w:pPr>
            <w:r>
              <w:rPr>
                <w:sz w:val="26"/>
                <w:szCs w:val="26"/>
              </w:rPr>
              <w:t>2</w:t>
            </w:r>
          </w:p>
        </w:tc>
        <w:tc>
          <w:tcPr>
            <w:tcW w:w="2882" w:type="dxa"/>
            <w:vAlign w:val="center"/>
          </w:tcPr>
          <w:p w14:paraId="0313AD3D" w14:textId="77777777" w:rsidR="00BE5EE7" w:rsidRPr="007A32CE" w:rsidRDefault="00BE5EE7" w:rsidP="0063001C">
            <w:pPr>
              <w:widowControl w:val="0"/>
              <w:spacing w:line="264" w:lineRule="auto"/>
              <w:contextualSpacing/>
              <w:rPr>
                <w:sz w:val="26"/>
                <w:szCs w:val="26"/>
              </w:rPr>
            </w:pPr>
            <w:r w:rsidRPr="007A32CE">
              <w:rPr>
                <w:sz w:val="26"/>
                <w:szCs w:val="26"/>
              </w:rPr>
              <w:t>Bảo hiểm y tế</w:t>
            </w:r>
          </w:p>
          <w:p w14:paraId="24E9B582" w14:textId="77777777" w:rsidR="00BE5EE7" w:rsidRPr="007A32CE" w:rsidRDefault="00BE5EE7" w:rsidP="0063001C">
            <w:pPr>
              <w:widowControl w:val="0"/>
              <w:spacing w:line="264" w:lineRule="auto"/>
              <w:contextualSpacing/>
              <w:rPr>
                <w:sz w:val="26"/>
                <w:szCs w:val="26"/>
              </w:rPr>
            </w:pPr>
            <w:r>
              <w:rPr>
                <w:sz w:val="26"/>
                <w:szCs w:val="26"/>
              </w:rPr>
              <w:t>(bắt buộc)</w:t>
            </w:r>
          </w:p>
        </w:tc>
        <w:tc>
          <w:tcPr>
            <w:tcW w:w="4307" w:type="dxa"/>
            <w:gridSpan w:val="2"/>
            <w:vAlign w:val="center"/>
          </w:tcPr>
          <w:p w14:paraId="34E5067C" w14:textId="77777777" w:rsidR="00BE5EE7" w:rsidRPr="007A32CE" w:rsidRDefault="00BE5EE7" w:rsidP="0063001C">
            <w:pPr>
              <w:widowControl w:val="0"/>
              <w:spacing w:line="264" w:lineRule="auto"/>
              <w:contextualSpacing/>
              <w:jc w:val="both"/>
              <w:rPr>
                <w:sz w:val="26"/>
                <w:szCs w:val="26"/>
              </w:rPr>
            </w:pPr>
            <w:r w:rsidRPr="007A32CE">
              <w:rPr>
                <w:sz w:val="26"/>
                <w:szCs w:val="26"/>
              </w:rPr>
              <w:t xml:space="preserve">- </w:t>
            </w:r>
            <w:r w:rsidRPr="007A32CE">
              <w:rPr>
                <w:b/>
                <w:sz w:val="26"/>
                <w:szCs w:val="26"/>
              </w:rPr>
              <w:t>BHYT 1</w:t>
            </w:r>
            <w:r w:rsidRPr="007A32CE">
              <w:rPr>
                <w:sz w:val="26"/>
                <w:szCs w:val="26"/>
              </w:rPr>
              <w:t>:</w:t>
            </w:r>
            <w:r>
              <w:rPr>
                <w:sz w:val="26"/>
                <w:szCs w:val="26"/>
              </w:rPr>
              <w:t xml:space="preserve"> 657.09</w:t>
            </w:r>
            <w:r w:rsidRPr="007A32CE">
              <w:rPr>
                <w:sz w:val="26"/>
                <w:szCs w:val="26"/>
              </w:rPr>
              <w:t>0</w:t>
            </w:r>
            <w:r>
              <w:rPr>
                <w:sz w:val="26"/>
                <w:szCs w:val="26"/>
              </w:rPr>
              <w:t>đ</w:t>
            </w:r>
            <w:r w:rsidRPr="007A32CE">
              <w:rPr>
                <w:sz w:val="26"/>
                <w:szCs w:val="26"/>
              </w:rPr>
              <w:t xml:space="preserve"> (14 tháng, từ </w:t>
            </w:r>
            <w:r>
              <w:rPr>
                <w:sz w:val="26"/>
                <w:szCs w:val="26"/>
              </w:rPr>
              <w:t>0</w:t>
            </w:r>
            <w:r w:rsidRPr="007A32CE">
              <w:rPr>
                <w:sz w:val="26"/>
                <w:szCs w:val="26"/>
              </w:rPr>
              <w:t>1/11/2022 - 31/12/2023 đối với sinh viên diện thông thường);</w:t>
            </w:r>
          </w:p>
          <w:p w14:paraId="51368DC0" w14:textId="77777777" w:rsidR="00BE5EE7" w:rsidRDefault="00BE5EE7" w:rsidP="0063001C">
            <w:pPr>
              <w:widowControl w:val="0"/>
              <w:spacing w:line="264" w:lineRule="auto"/>
              <w:contextualSpacing/>
              <w:jc w:val="both"/>
              <w:rPr>
                <w:sz w:val="26"/>
                <w:szCs w:val="26"/>
              </w:rPr>
            </w:pPr>
            <w:r w:rsidRPr="007A32CE">
              <w:rPr>
                <w:sz w:val="26"/>
                <w:szCs w:val="26"/>
              </w:rPr>
              <w:t xml:space="preserve">- </w:t>
            </w:r>
            <w:r w:rsidRPr="007A32CE">
              <w:rPr>
                <w:b/>
                <w:sz w:val="26"/>
                <w:szCs w:val="26"/>
              </w:rPr>
              <w:t>BHYT 2</w:t>
            </w:r>
            <w:r w:rsidRPr="007A32CE">
              <w:rPr>
                <w:sz w:val="26"/>
                <w:szCs w:val="26"/>
              </w:rPr>
              <w:t xml:space="preserve">: </w:t>
            </w:r>
            <w:r>
              <w:rPr>
                <w:sz w:val="26"/>
                <w:szCs w:val="26"/>
              </w:rPr>
              <w:t xml:space="preserve">563.220đ </w:t>
            </w:r>
            <w:r w:rsidRPr="007A32CE">
              <w:rPr>
                <w:sz w:val="26"/>
                <w:szCs w:val="26"/>
              </w:rPr>
              <w:t>(12 tháng, từ 1/1/2023 - 31/12/2023 đối với sinh viên có bố/mẹ là Công an, Bộ đội).</w:t>
            </w:r>
          </w:p>
          <w:p w14:paraId="34E8DC43" w14:textId="77777777" w:rsidR="00BE5EE7" w:rsidRDefault="00BE5EE7" w:rsidP="0063001C">
            <w:pPr>
              <w:widowControl w:val="0"/>
              <w:spacing w:line="264" w:lineRule="auto"/>
              <w:contextualSpacing/>
              <w:jc w:val="both"/>
              <w:rPr>
                <w:i/>
                <w:sz w:val="26"/>
                <w:szCs w:val="26"/>
              </w:rPr>
            </w:pPr>
            <w:r w:rsidRPr="007A32CE">
              <w:rPr>
                <w:i/>
                <w:sz w:val="26"/>
                <w:szCs w:val="26"/>
              </w:rPr>
              <w:t>* Với các sinh viên đã có Thẻ BHYT diện ưu tiên do địa phương cấp thì không cần nộp khoản này</w:t>
            </w:r>
          </w:p>
          <w:p w14:paraId="6456C430" w14:textId="669923CC" w:rsidR="00BE5EE7" w:rsidRPr="00CD5079" w:rsidRDefault="00BE5EE7" w:rsidP="0063001C">
            <w:pPr>
              <w:widowControl w:val="0"/>
              <w:spacing w:line="264" w:lineRule="auto"/>
              <w:contextualSpacing/>
              <w:jc w:val="both"/>
              <w:rPr>
                <w:b/>
                <w:bCs/>
                <w:sz w:val="26"/>
                <w:szCs w:val="26"/>
              </w:rPr>
            </w:pPr>
            <w:r w:rsidRPr="00CD5079">
              <w:rPr>
                <w:b/>
                <w:bCs/>
                <w:i/>
                <w:sz w:val="26"/>
                <w:szCs w:val="26"/>
              </w:rPr>
              <w:t>* Lưu ý: sinh viên</w:t>
            </w:r>
            <w:r w:rsidR="00151745">
              <w:rPr>
                <w:b/>
                <w:bCs/>
                <w:i/>
                <w:sz w:val="26"/>
                <w:szCs w:val="26"/>
              </w:rPr>
              <w:t xml:space="preserve"> </w:t>
            </w:r>
            <w:r w:rsidRPr="00CD5079">
              <w:rPr>
                <w:b/>
                <w:bCs/>
                <w:i/>
                <w:sz w:val="26"/>
                <w:szCs w:val="26"/>
              </w:rPr>
              <w:t>chuyển tiền theo đúng số tiền đã thông báo</w:t>
            </w:r>
          </w:p>
          <w:p w14:paraId="6FB15B13" w14:textId="77777777" w:rsidR="00BE5EE7" w:rsidRDefault="00BE5EE7" w:rsidP="0063001C">
            <w:pPr>
              <w:widowControl w:val="0"/>
              <w:spacing w:line="264" w:lineRule="auto"/>
              <w:contextualSpacing/>
              <w:jc w:val="both"/>
              <w:rPr>
                <w:sz w:val="26"/>
                <w:szCs w:val="26"/>
              </w:rPr>
            </w:pPr>
          </w:p>
          <w:p w14:paraId="01FFC87D" w14:textId="77777777" w:rsidR="00BE5EE7" w:rsidRDefault="00BE5EE7" w:rsidP="0063001C">
            <w:pPr>
              <w:widowControl w:val="0"/>
              <w:spacing w:line="264" w:lineRule="auto"/>
              <w:contextualSpacing/>
              <w:jc w:val="both"/>
              <w:rPr>
                <w:sz w:val="26"/>
                <w:szCs w:val="26"/>
              </w:rPr>
            </w:pPr>
          </w:p>
          <w:p w14:paraId="4CBB1C21" w14:textId="77777777" w:rsidR="00BE5EE7" w:rsidRPr="007A32CE" w:rsidRDefault="00BE5EE7" w:rsidP="0063001C">
            <w:pPr>
              <w:widowControl w:val="0"/>
              <w:tabs>
                <w:tab w:val="left" w:pos="141"/>
                <w:tab w:val="left" w:pos="2250"/>
              </w:tabs>
              <w:spacing w:line="264" w:lineRule="auto"/>
              <w:contextualSpacing/>
              <w:jc w:val="both"/>
              <w:rPr>
                <w:color w:val="000000"/>
                <w:sz w:val="26"/>
                <w:szCs w:val="26"/>
              </w:rPr>
            </w:pPr>
          </w:p>
        </w:tc>
        <w:tc>
          <w:tcPr>
            <w:tcW w:w="1980" w:type="dxa"/>
            <w:vAlign w:val="center"/>
          </w:tcPr>
          <w:p w14:paraId="41330B16" w14:textId="77777777" w:rsidR="00BE5EE7" w:rsidRDefault="00BE5EE7" w:rsidP="0063001C">
            <w:pPr>
              <w:widowControl w:val="0"/>
              <w:spacing w:line="264" w:lineRule="auto"/>
              <w:contextualSpacing/>
              <w:jc w:val="both"/>
              <w:rPr>
                <w:color w:val="000000"/>
                <w:sz w:val="26"/>
                <w:szCs w:val="26"/>
              </w:rPr>
            </w:pPr>
            <w:r w:rsidRPr="007A32CE">
              <w:rPr>
                <w:color w:val="000000"/>
                <w:sz w:val="26"/>
                <w:szCs w:val="26"/>
              </w:rPr>
              <w:t>Chuyển khoản</w:t>
            </w:r>
          </w:p>
          <w:p w14:paraId="5E3D2774" w14:textId="1E8F36C1" w:rsidR="00BE5EE7" w:rsidRPr="007A32CE" w:rsidRDefault="00BE5EE7" w:rsidP="0063001C">
            <w:pPr>
              <w:widowControl w:val="0"/>
              <w:tabs>
                <w:tab w:val="left" w:pos="2250"/>
              </w:tabs>
              <w:spacing w:line="264" w:lineRule="auto"/>
              <w:jc w:val="both"/>
              <w:rPr>
                <w:color w:val="000000"/>
                <w:sz w:val="26"/>
                <w:szCs w:val="26"/>
              </w:rPr>
            </w:pPr>
            <w:r>
              <w:rPr>
                <w:color w:val="000000"/>
                <w:sz w:val="26"/>
                <w:szCs w:val="26"/>
              </w:rPr>
              <w:t>(chi tiết xem Thông báo của Phòng Y tế Học viện)</w:t>
            </w:r>
          </w:p>
        </w:tc>
      </w:tr>
      <w:tr w:rsidR="00BE5EE7" w:rsidRPr="007A32CE" w14:paraId="3DF69230" w14:textId="77777777" w:rsidTr="00345406">
        <w:trPr>
          <w:trHeight w:hRule="exact" w:val="1757"/>
          <w:jc w:val="center"/>
        </w:trPr>
        <w:tc>
          <w:tcPr>
            <w:tcW w:w="726" w:type="dxa"/>
            <w:vAlign w:val="center"/>
          </w:tcPr>
          <w:p w14:paraId="2F933349" w14:textId="77777777" w:rsidR="00BE5EE7" w:rsidRPr="007A32CE" w:rsidRDefault="00BE5EE7" w:rsidP="0063001C">
            <w:pPr>
              <w:widowControl w:val="0"/>
              <w:spacing w:line="264" w:lineRule="auto"/>
              <w:contextualSpacing/>
              <w:jc w:val="center"/>
              <w:rPr>
                <w:sz w:val="26"/>
                <w:szCs w:val="26"/>
              </w:rPr>
            </w:pPr>
            <w:r>
              <w:rPr>
                <w:sz w:val="26"/>
                <w:szCs w:val="26"/>
              </w:rPr>
              <w:t>3</w:t>
            </w:r>
          </w:p>
        </w:tc>
        <w:tc>
          <w:tcPr>
            <w:tcW w:w="2882" w:type="dxa"/>
            <w:vAlign w:val="center"/>
          </w:tcPr>
          <w:p w14:paraId="3D2352DC" w14:textId="77777777" w:rsidR="00BE5EE7" w:rsidRPr="007A32CE" w:rsidRDefault="00BE5EE7" w:rsidP="0063001C">
            <w:pPr>
              <w:widowControl w:val="0"/>
              <w:spacing w:line="264" w:lineRule="auto"/>
              <w:contextualSpacing/>
              <w:rPr>
                <w:sz w:val="26"/>
                <w:szCs w:val="26"/>
              </w:rPr>
            </w:pPr>
            <w:r w:rsidRPr="007A32CE">
              <w:rPr>
                <w:sz w:val="26"/>
                <w:szCs w:val="26"/>
              </w:rPr>
              <w:t>Phí khám sức khỏe</w:t>
            </w:r>
          </w:p>
        </w:tc>
        <w:tc>
          <w:tcPr>
            <w:tcW w:w="4307" w:type="dxa"/>
            <w:gridSpan w:val="2"/>
            <w:vAlign w:val="center"/>
          </w:tcPr>
          <w:p w14:paraId="0F2E8583" w14:textId="77777777" w:rsidR="00BE5EE7" w:rsidRPr="007A32CE" w:rsidRDefault="00BE5EE7" w:rsidP="0063001C">
            <w:pPr>
              <w:widowControl w:val="0"/>
              <w:tabs>
                <w:tab w:val="left" w:pos="141"/>
                <w:tab w:val="left" w:pos="2250"/>
              </w:tabs>
              <w:spacing w:line="264" w:lineRule="auto"/>
              <w:contextualSpacing/>
              <w:jc w:val="both"/>
              <w:rPr>
                <w:color w:val="000000"/>
                <w:sz w:val="26"/>
                <w:szCs w:val="26"/>
              </w:rPr>
            </w:pPr>
            <w:r w:rsidRPr="007A32CE">
              <w:rPr>
                <w:sz w:val="26"/>
                <w:szCs w:val="26"/>
              </w:rPr>
              <w:t>260.000</w:t>
            </w:r>
            <w:r>
              <w:rPr>
                <w:sz w:val="26"/>
                <w:szCs w:val="26"/>
              </w:rPr>
              <w:t>đ</w:t>
            </w:r>
          </w:p>
        </w:tc>
        <w:tc>
          <w:tcPr>
            <w:tcW w:w="1980" w:type="dxa"/>
            <w:vAlign w:val="center"/>
          </w:tcPr>
          <w:p w14:paraId="06C49FED" w14:textId="77777777" w:rsidR="00BE5EE7" w:rsidRDefault="00BE5EE7" w:rsidP="0063001C">
            <w:pPr>
              <w:widowControl w:val="0"/>
              <w:spacing w:line="264" w:lineRule="auto"/>
              <w:contextualSpacing/>
              <w:jc w:val="both"/>
              <w:rPr>
                <w:color w:val="000000"/>
                <w:sz w:val="26"/>
                <w:szCs w:val="26"/>
              </w:rPr>
            </w:pPr>
            <w:r w:rsidRPr="007A32CE">
              <w:rPr>
                <w:color w:val="000000"/>
                <w:sz w:val="26"/>
                <w:szCs w:val="26"/>
              </w:rPr>
              <w:t>Chuyển khoản</w:t>
            </w:r>
          </w:p>
          <w:p w14:paraId="4037F674" w14:textId="51FAF121" w:rsidR="00BE5EE7" w:rsidRPr="007A32CE" w:rsidRDefault="00BE5EE7" w:rsidP="0063001C">
            <w:pPr>
              <w:widowControl w:val="0"/>
              <w:tabs>
                <w:tab w:val="left" w:pos="2250"/>
              </w:tabs>
              <w:spacing w:line="264" w:lineRule="auto"/>
              <w:jc w:val="both"/>
              <w:rPr>
                <w:color w:val="000000"/>
                <w:sz w:val="26"/>
                <w:szCs w:val="26"/>
              </w:rPr>
            </w:pPr>
            <w:r>
              <w:rPr>
                <w:color w:val="000000"/>
                <w:sz w:val="26"/>
                <w:szCs w:val="26"/>
              </w:rPr>
              <w:t>(chi tiết xem Thông báo của Phòng Y tế Học viện)</w:t>
            </w:r>
          </w:p>
        </w:tc>
      </w:tr>
      <w:tr w:rsidR="00BE5EE7" w:rsidRPr="007A32CE" w14:paraId="3AD11AFF" w14:textId="77777777" w:rsidTr="00345406">
        <w:trPr>
          <w:cantSplit/>
          <w:trHeight w:hRule="exact" w:val="1839"/>
          <w:jc w:val="center"/>
        </w:trPr>
        <w:tc>
          <w:tcPr>
            <w:tcW w:w="726" w:type="dxa"/>
            <w:vAlign w:val="center"/>
          </w:tcPr>
          <w:p w14:paraId="3753114E" w14:textId="77777777" w:rsidR="00BE5EE7" w:rsidRPr="007A32CE" w:rsidRDefault="00BE5EE7" w:rsidP="0063001C">
            <w:pPr>
              <w:widowControl w:val="0"/>
              <w:spacing w:line="264" w:lineRule="auto"/>
              <w:contextualSpacing/>
              <w:jc w:val="center"/>
              <w:rPr>
                <w:sz w:val="26"/>
                <w:szCs w:val="26"/>
              </w:rPr>
            </w:pPr>
            <w:r>
              <w:rPr>
                <w:sz w:val="26"/>
                <w:szCs w:val="26"/>
              </w:rPr>
              <w:t>4</w:t>
            </w:r>
          </w:p>
        </w:tc>
        <w:tc>
          <w:tcPr>
            <w:tcW w:w="2882" w:type="dxa"/>
            <w:vAlign w:val="center"/>
          </w:tcPr>
          <w:p w14:paraId="08CBBD53" w14:textId="77777777" w:rsidR="00BE5EE7" w:rsidRPr="007A32CE" w:rsidRDefault="00BE5EE7" w:rsidP="0063001C">
            <w:pPr>
              <w:widowControl w:val="0"/>
              <w:spacing w:line="264" w:lineRule="auto"/>
              <w:contextualSpacing/>
              <w:jc w:val="both"/>
              <w:rPr>
                <w:sz w:val="26"/>
                <w:szCs w:val="26"/>
              </w:rPr>
            </w:pPr>
            <w:r w:rsidRPr="007A32CE">
              <w:rPr>
                <w:sz w:val="26"/>
                <w:szCs w:val="26"/>
              </w:rPr>
              <w:t xml:space="preserve">Bảo hiểm thân thể </w:t>
            </w:r>
          </w:p>
          <w:p w14:paraId="0B2AC06B" w14:textId="77777777" w:rsidR="00BE5EE7" w:rsidRPr="007A32CE" w:rsidRDefault="00BE5EE7" w:rsidP="0063001C">
            <w:pPr>
              <w:widowControl w:val="0"/>
              <w:spacing w:line="264" w:lineRule="auto"/>
              <w:contextualSpacing/>
              <w:jc w:val="both"/>
              <w:rPr>
                <w:sz w:val="26"/>
                <w:szCs w:val="26"/>
              </w:rPr>
            </w:pPr>
            <w:r w:rsidRPr="007A32CE">
              <w:rPr>
                <w:sz w:val="26"/>
                <w:szCs w:val="26"/>
              </w:rPr>
              <w:t>(tự nguyện)</w:t>
            </w:r>
          </w:p>
        </w:tc>
        <w:tc>
          <w:tcPr>
            <w:tcW w:w="4307" w:type="dxa"/>
            <w:gridSpan w:val="2"/>
            <w:vAlign w:val="center"/>
          </w:tcPr>
          <w:p w14:paraId="0224833F" w14:textId="77777777" w:rsidR="00BE5EE7" w:rsidRPr="007A32CE" w:rsidRDefault="00BE5EE7" w:rsidP="0063001C">
            <w:pPr>
              <w:widowControl w:val="0"/>
              <w:spacing w:line="264" w:lineRule="auto"/>
              <w:contextualSpacing/>
              <w:jc w:val="both"/>
              <w:rPr>
                <w:sz w:val="26"/>
                <w:szCs w:val="26"/>
              </w:rPr>
            </w:pPr>
            <w:r w:rsidRPr="007A32CE">
              <w:rPr>
                <w:sz w:val="26"/>
                <w:szCs w:val="26"/>
              </w:rPr>
              <w:t>200.000</w:t>
            </w:r>
            <w:r>
              <w:rPr>
                <w:sz w:val="26"/>
                <w:szCs w:val="26"/>
              </w:rPr>
              <w:t>đ</w:t>
            </w:r>
            <w:r w:rsidRPr="007A32CE">
              <w:rPr>
                <w:sz w:val="26"/>
                <w:szCs w:val="26"/>
              </w:rPr>
              <w:t>/</w:t>
            </w:r>
            <w:r>
              <w:rPr>
                <w:sz w:val="26"/>
                <w:szCs w:val="26"/>
              </w:rPr>
              <w:t>0</w:t>
            </w:r>
            <w:r w:rsidRPr="007A32CE">
              <w:rPr>
                <w:sz w:val="26"/>
                <w:szCs w:val="26"/>
              </w:rPr>
              <w:t>4 năm</w:t>
            </w:r>
          </w:p>
        </w:tc>
        <w:tc>
          <w:tcPr>
            <w:tcW w:w="1980" w:type="dxa"/>
            <w:vAlign w:val="center"/>
          </w:tcPr>
          <w:p w14:paraId="4DCBA81B" w14:textId="77777777" w:rsidR="00BE5EE7" w:rsidRDefault="00BE5EE7" w:rsidP="0063001C">
            <w:pPr>
              <w:widowControl w:val="0"/>
              <w:spacing w:line="264" w:lineRule="auto"/>
              <w:contextualSpacing/>
              <w:jc w:val="both"/>
              <w:rPr>
                <w:color w:val="000000"/>
                <w:sz w:val="26"/>
                <w:szCs w:val="26"/>
              </w:rPr>
            </w:pPr>
            <w:r w:rsidRPr="007A32CE">
              <w:rPr>
                <w:color w:val="000000"/>
                <w:sz w:val="26"/>
                <w:szCs w:val="26"/>
              </w:rPr>
              <w:t>Chuyển khoản</w:t>
            </w:r>
          </w:p>
          <w:p w14:paraId="18FCF1B3" w14:textId="0A1F609A" w:rsidR="00BE5EE7" w:rsidRPr="007A32CE" w:rsidRDefault="00BE5EE7" w:rsidP="0063001C">
            <w:pPr>
              <w:widowControl w:val="0"/>
              <w:spacing w:line="264" w:lineRule="auto"/>
              <w:contextualSpacing/>
              <w:jc w:val="both"/>
              <w:rPr>
                <w:b/>
                <w:sz w:val="26"/>
                <w:szCs w:val="26"/>
              </w:rPr>
            </w:pPr>
            <w:r>
              <w:rPr>
                <w:color w:val="000000"/>
                <w:sz w:val="26"/>
                <w:szCs w:val="26"/>
              </w:rPr>
              <w:t>(chi tiết xem Thông báo của Phòng Y tế Học viện)</w:t>
            </w:r>
          </w:p>
        </w:tc>
      </w:tr>
    </w:tbl>
    <w:p w14:paraId="7E0A26C3" w14:textId="77777777" w:rsidR="007C5415" w:rsidRPr="007A32CE" w:rsidRDefault="007C5415" w:rsidP="00BE5EE7">
      <w:pPr>
        <w:widowControl w:val="0"/>
        <w:spacing w:before="240" w:line="360" w:lineRule="auto"/>
        <w:contextualSpacing/>
        <w:jc w:val="both"/>
        <w:rPr>
          <w:b/>
          <w:color w:val="000000"/>
          <w:sz w:val="26"/>
          <w:szCs w:val="26"/>
        </w:rPr>
      </w:pPr>
    </w:p>
    <w:p w14:paraId="0E4B9687" w14:textId="77777777" w:rsidR="00D578B0" w:rsidRDefault="00D578B0" w:rsidP="00D578B0">
      <w:pPr>
        <w:spacing w:line="360" w:lineRule="auto"/>
        <w:ind w:firstLine="567"/>
        <w:jc w:val="both"/>
        <w:rPr>
          <w:b/>
          <w:bCs/>
          <w:color w:val="000000"/>
          <w:sz w:val="26"/>
          <w:szCs w:val="26"/>
        </w:rPr>
      </w:pPr>
      <w:r>
        <w:rPr>
          <w:b/>
          <w:bCs/>
          <w:color w:val="000000" w:themeColor="text1"/>
          <w:sz w:val="26"/>
          <w:szCs w:val="26"/>
        </w:rPr>
        <w:lastRenderedPageBreak/>
        <w:t xml:space="preserve">2. Thông tin chuyển khoản: </w:t>
      </w:r>
    </w:p>
    <w:p w14:paraId="04DA6747" w14:textId="77777777" w:rsidR="00D578B0" w:rsidRDefault="00D578B0" w:rsidP="00D578B0">
      <w:pPr>
        <w:spacing w:line="360" w:lineRule="auto"/>
        <w:ind w:firstLine="567"/>
        <w:jc w:val="both"/>
        <w:rPr>
          <w:spacing w:val="-2"/>
          <w:sz w:val="26"/>
          <w:szCs w:val="26"/>
        </w:rPr>
      </w:pPr>
      <w:r>
        <w:rPr>
          <w:spacing w:val="-2"/>
          <w:sz w:val="26"/>
          <w:szCs w:val="26"/>
        </w:rPr>
        <w:t>- Tên Tài khoản: Học viện Ngoại giao</w:t>
      </w:r>
    </w:p>
    <w:p w14:paraId="49B8C50A" w14:textId="77777777" w:rsidR="00D578B0" w:rsidRDefault="00D578B0" w:rsidP="00D578B0">
      <w:pPr>
        <w:spacing w:line="360" w:lineRule="auto"/>
        <w:ind w:firstLine="567"/>
        <w:jc w:val="both"/>
        <w:rPr>
          <w:spacing w:val="-2"/>
          <w:sz w:val="26"/>
          <w:szCs w:val="26"/>
        </w:rPr>
      </w:pPr>
      <w:r>
        <w:rPr>
          <w:spacing w:val="-2"/>
          <w:sz w:val="26"/>
          <w:szCs w:val="26"/>
        </w:rPr>
        <w:t>- Số Tài khoản: 26110003456668 Tại Ngân hàng: BIDV Tràng An</w:t>
      </w:r>
    </w:p>
    <w:p w14:paraId="506BFDF4" w14:textId="77777777" w:rsidR="00D578B0" w:rsidRDefault="00D578B0" w:rsidP="00D578B0">
      <w:pPr>
        <w:spacing w:line="360" w:lineRule="auto"/>
        <w:ind w:firstLine="567"/>
        <w:jc w:val="both"/>
        <w:rPr>
          <w:b/>
          <w:spacing w:val="-2"/>
          <w:sz w:val="26"/>
          <w:szCs w:val="26"/>
        </w:rPr>
      </w:pPr>
      <w:r>
        <w:rPr>
          <w:b/>
          <w:spacing w:val="-2"/>
          <w:sz w:val="26"/>
          <w:szCs w:val="26"/>
        </w:rPr>
        <w:t>Sinh viên thực hiện 02 lần chuyển khoản: chuyển khoản học phí và chuyển khoản các khoản thu khác theo hướng dẫn. Cụ thể như sau:</w:t>
      </w:r>
    </w:p>
    <w:p w14:paraId="59FA5401" w14:textId="77777777" w:rsidR="00D578B0" w:rsidRDefault="00D578B0" w:rsidP="00D578B0">
      <w:pPr>
        <w:spacing w:line="360" w:lineRule="auto"/>
        <w:ind w:firstLine="567"/>
        <w:jc w:val="both"/>
        <w:rPr>
          <w:b/>
          <w:spacing w:val="-2"/>
          <w:sz w:val="26"/>
          <w:szCs w:val="26"/>
        </w:rPr>
      </w:pPr>
      <w:r>
        <w:rPr>
          <w:b/>
          <w:spacing w:val="-2"/>
          <w:sz w:val="26"/>
          <w:szCs w:val="26"/>
        </w:rPr>
        <w:t>2.1. Hướng dẫn nộp học phí:</w:t>
      </w:r>
    </w:p>
    <w:p w14:paraId="73758673" w14:textId="77777777" w:rsidR="00D578B0" w:rsidRDefault="00D578B0" w:rsidP="00D578B0">
      <w:pPr>
        <w:spacing w:line="360" w:lineRule="auto"/>
        <w:ind w:firstLine="567"/>
        <w:jc w:val="both"/>
        <w:rPr>
          <w:spacing w:val="-2"/>
          <w:sz w:val="26"/>
          <w:szCs w:val="26"/>
        </w:rPr>
      </w:pPr>
      <w:r>
        <w:rPr>
          <w:spacing w:val="-2"/>
          <w:sz w:val="26"/>
          <w:szCs w:val="26"/>
        </w:rPr>
        <w:t>- Nội dung chuyển tiền: [Họ tên thí sinh], NH[Căn cước công dân], HP[số tháng] năm 22.23</w:t>
      </w:r>
    </w:p>
    <w:p w14:paraId="7EB3CCAE" w14:textId="77777777" w:rsidR="00D578B0" w:rsidRDefault="00D578B0" w:rsidP="00D578B0">
      <w:pPr>
        <w:widowControl w:val="0"/>
        <w:spacing w:line="360" w:lineRule="auto"/>
        <w:ind w:firstLine="567"/>
        <w:jc w:val="both"/>
        <w:rPr>
          <w:spacing w:val="-2"/>
          <w:sz w:val="26"/>
          <w:szCs w:val="26"/>
        </w:rPr>
      </w:pPr>
      <w:r>
        <w:rPr>
          <w:b/>
          <w:spacing w:val="-2"/>
          <w:sz w:val="26"/>
          <w:szCs w:val="26"/>
          <w:u w:val="single"/>
        </w:rPr>
        <w:t>Ví dụ</w:t>
      </w:r>
      <w:r>
        <w:rPr>
          <w:spacing w:val="-2"/>
          <w:sz w:val="26"/>
          <w:szCs w:val="26"/>
        </w:rPr>
        <w:t xml:space="preserve">: </w:t>
      </w:r>
    </w:p>
    <w:p w14:paraId="52C0266C" w14:textId="77777777" w:rsidR="00D578B0" w:rsidRDefault="00D578B0" w:rsidP="00D578B0">
      <w:pPr>
        <w:widowControl w:val="0"/>
        <w:spacing w:line="360" w:lineRule="auto"/>
        <w:jc w:val="both"/>
        <w:rPr>
          <w:color w:val="000000"/>
          <w:sz w:val="26"/>
          <w:szCs w:val="26"/>
        </w:rPr>
      </w:pPr>
      <w:r>
        <w:rPr>
          <w:spacing w:val="-2"/>
          <w:sz w:val="26"/>
          <w:szCs w:val="26"/>
        </w:rPr>
        <w:t>* Bạn</w:t>
      </w:r>
      <w:r>
        <w:rPr>
          <w:color w:val="000000"/>
          <w:sz w:val="26"/>
          <w:szCs w:val="26"/>
        </w:rPr>
        <w:t xml:space="preserve"> Nguyễn Văn A, số CCCD là 012345678910, nộp học phí 05 tháng thì ghi nội dung như sau: </w:t>
      </w:r>
      <w:r>
        <w:rPr>
          <w:b/>
          <w:color w:val="000000"/>
          <w:sz w:val="26"/>
          <w:szCs w:val="26"/>
        </w:rPr>
        <w:t>Nguyễn Văn A, NH012345678910, HP 05 tháng năm 22.23</w:t>
      </w:r>
    </w:p>
    <w:p w14:paraId="308ED6C6" w14:textId="77777777" w:rsidR="00D578B0" w:rsidRDefault="00D578B0" w:rsidP="00D578B0">
      <w:pPr>
        <w:pStyle w:val="Normal1"/>
        <w:widowControl w:val="0"/>
        <w:spacing w:after="0" w:line="36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Lưu ý: </w:t>
      </w:r>
      <w:r>
        <w:rPr>
          <w:rFonts w:ascii="Times New Roman" w:eastAsia="Times New Roman" w:hAnsi="Times New Roman" w:cs="Times New Roman"/>
          <w:color w:val="000000"/>
          <w:sz w:val="26"/>
          <w:szCs w:val="26"/>
        </w:rPr>
        <w:t>Số căn cước công dân được dùng làm căn cứ để tra cứu thông tin hóa đơn Học phí, đồng thời, làm phương tiện khớp mã sinh viên sau khi nhập học. Vì vậy, đề nghị sinh viên ghi số căn cước công dân chính xác như hướng dẫn trên.</w:t>
      </w:r>
    </w:p>
    <w:p w14:paraId="72D24617" w14:textId="77777777" w:rsidR="00D578B0" w:rsidRDefault="00D578B0" w:rsidP="00D578B0">
      <w:pPr>
        <w:spacing w:line="360" w:lineRule="auto"/>
        <w:ind w:firstLine="567"/>
        <w:jc w:val="both"/>
        <w:rPr>
          <w:b/>
          <w:spacing w:val="-2"/>
          <w:sz w:val="26"/>
          <w:szCs w:val="26"/>
        </w:rPr>
      </w:pPr>
      <w:r>
        <w:rPr>
          <w:b/>
          <w:spacing w:val="-2"/>
          <w:sz w:val="26"/>
          <w:szCs w:val="26"/>
        </w:rPr>
        <w:t>2.2. Hướng dẫn nộp các khoản thu khác:</w:t>
      </w:r>
    </w:p>
    <w:p w14:paraId="07D7CA3C" w14:textId="5620D3E4" w:rsidR="00D578B0" w:rsidRDefault="00D578B0" w:rsidP="00D578B0">
      <w:pPr>
        <w:spacing w:line="360" w:lineRule="auto"/>
        <w:ind w:firstLine="567"/>
        <w:jc w:val="both"/>
        <w:rPr>
          <w:spacing w:val="-2"/>
          <w:sz w:val="26"/>
          <w:szCs w:val="26"/>
        </w:rPr>
      </w:pPr>
      <w:r>
        <w:rPr>
          <w:spacing w:val="-2"/>
          <w:sz w:val="26"/>
          <w:szCs w:val="26"/>
        </w:rPr>
        <w:t xml:space="preserve">- Nội dung chuyển tiền: [Họ tên thí sinh], NH[Căn cước công dân], </w:t>
      </w:r>
      <w:r w:rsidR="00BE5EE7">
        <w:rPr>
          <w:spacing w:val="-2"/>
          <w:sz w:val="26"/>
          <w:szCs w:val="26"/>
        </w:rPr>
        <w:t xml:space="preserve">[Ngành trúng tuyển], </w:t>
      </w:r>
      <w:r>
        <w:rPr>
          <w:spacing w:val="-2"/>
          <w:sz w:val="26"/>
          <w:szCs w:val="26"/>
        </w:rPr>
        <w:t>Nộp  phí  2 3 4  BHYT 1/BHYT 2 năm 22.23 (chi tiết xem Bảng các khoản thu ở mục 1).</w:t>
      </w:r>
    </w:p>
    <w:p w14:paraId="7C76063B" w14:textId="77777777" w:rsidR="00D578B0" w:rsidRDefault="00D578B0" w:rsidP="00D578B0">
      <w:pPr>
        <w:widowControl w:val="0"/>
        <w:spacing w:line="360" w:lineRule="auto"/>
        <w:ind w:firstLine="567"/>
        <w:jc w:val="both"/>
        <w:rPr>
          <w:spacing w:val="-2"/>
          <w:sz w:val="26"/>
          <w:szCs w:val="26"/>
        </w:rPr>
      </w:pPr>
      <w:r>
        <w:rPr>
          <w:b/>
          <w:spacing w:val="-2"/>
          <w:sz w:val="26"/>
          <w:szCs w:val="26"/>
          <w:u w:val="single"/>
        </w:rPr>
        <w:t>Ví dụ</w:t>
      </w:r>
      <w:r>
        <w:rPr>
          <w:spacing w:val="-2"/>
          <w:sz w:val="26"/>
          <w:szCs w:val="26"/>
        </w:rPr>
        <w:t xml:space="preserve">: </w:t>
      </w:r>
    </w:p>
    <w:p w14:paraId="56DA0C9A" w14:textId="1775F67B" w:rsidR="00D578B0" w:rsidRDefault="00D578B0" w:rsidP="00D578B0">
      <w:pPr>
        <w:widowControl w:val="0"/>
        <w:spacing w:line="360" w:lineRule="auto"/>
        <w:jc w:val="both"/>
        <w:rPr>
          <w:color w:val="000000"/>
          <w:sz w:val="26"/>
          <w:szCs w:val="26"/>
        </w:rPr>
      </w:pPr>
      <w:r>
        <w:rPr>
          <w:spacing w:val="-2"/>
          <w:sz w:val="26"/>
          <w:szCs w:val="26"/>
        </w:rPr>
        <w:t>* Bạn</w:t>
      </w:r>
      <w:r>
        <w:rPr>
          <w:color w:val="000000"/>
          <w:sz w:val="26"/>
          <w:szCs w:val="26"/>
        </w:rPr>
        <w:t xml:space="preserve"> Nguyễn Văn A, số CCCD là 012345678910,</w:t>
      </w:r>
      <w:r w:rsidR="00BE5EE7">
        <w:rPr>
          <w:color w:val="000000"/>
          <w:sz w:val="26"/>
          <w:szCs w:val="26"/>
        </w:rPr>
        <w:t xml:space="preserve"> trúng tuyển ngành Quan hệ quốc tế,</w:t>
      </w:r>
      <w:r>
        <w:rPr>
          <w:color w:val="000000"/>
          <w:sz w:val="26"/>
          <w:szCs w:val="26"/>
        </w:rPr>
        <w:t xml:space="preserve"> nộp Bảo hiểm y tế loại 1, phí khám sức khỏe và bảo hiểm thân thể (tự nguyện)  thì ghi nội dung như sau: </w:t>
      </w:r>
      <w:r>
        <w:rPr>
          <w:b/>
          <w:color w:val="000000"/>
          <w:sz w:val="26"/>
          <w:szCs w:val="26"/>
        </w:rPr>
        <w:t xml:space="preserve">Nguyễn Văn A, NH012345678910, </w:t>
      </w:r>
      <w:r w:rsidR="00BE5EE7">
        <w:rPr>
          <w:b/>
          <w:color w:val="000000"/>
          <w:sz w:val="26"/>
          <w:szCs w:val="26"/>
        </w:rPr>
        <w:t xml:space="preserve">Quan hệ quốc tế, </w:t>
      </w:r>
      <w:r>
        <w:rPr>
          <w:b/>
          <w:color w:val="000000"/>
          <w:sz w:val="26"/>
          <w:szCs w:val="26"/>
        </w:rPr>
        <w:t>nộp phí 2 3 4 BHYT 1  năm 22.23</w:t>
      </w:r>
    </w:p>
    <w:p w14:paraId="062263DD" w14:textId="3E12A4FC" w:rsidR="00D578B0" w:rsidRDefault="00D578B0" w:rsidP="00D578B0">
      <w:pPr>
        <w:widowControl w:val="0"/>
        <w:spacing w:line="360" w:lineRule="auto"/>
        <w:jc w:val="both"/>
        <w:rPr>
          <w:color w:val="000000"/>
          <w:sz w:val="26"/>
          <w:szCs w:val="26"/>
        </w:rPr>
      </w:pPr>
      <w:r>
        <w:rPr>
          <w:spacing w:val="-2"/>
          <w:sz w:val="26"/>
          <w:szCs w:val="26"/>
        </w:rPr>
        <w:t>* Bạn</w:t>
      </w:r>
      <w:r>
        <w:rPr>
          <w:color w:val="000000"/>
          <w:sz w:val="26"/>
          <w:szCs w:val="26"/>
        </w:rPr>
        <w:t xml:space="preserve"> Nguyễn Thị B, số CCCD là 012345678910,</w:t>
      </w:r>
      <w:r w:rsidR="00BE5EE7">
        <w:rPr>
          <w:color w:val="000000"/>
          <w:sz w:val="26"/>
          <w:szCs w:val="26"/>
        </w:rPr>
        <w:t xml:space="preserve"> trúng tuyển ngành Kinh tế quốc tế,</w:t>
      </w:r>
      <w:r>
        <w:rPr>
          <w:color w:val="000000"/>
          <w:sz w:val="26"/>
          <w:szCs w:val="26"/>
        </w:rPr>
        <w:t xml:space="preserve"> nộp Bảo hiểm y tế loại 2 và phí khám sức khỏe thì ghi nội dung như sau: </w:t>
      </w:r>
      <w:r>
        <w:rPr>
          <w:b/>
          <w:color w:val="000000"/>
          <w:sz w:val="26"/>
          <w:szCs w:val="26"/>
        </w:rPr>
        <w:t xml:space="preserve">Nguyễn Thị B, NH012345678910, </w:t>
      </w:r>
      <w:r w:rsidR="00BE5EE7">
        <w:rPr>
          <w:b/>
          <w:color w:val="000000"/>
          <w:sz w:val="26"/>
          <w:szCs w:val="26"/>
        </w:rPr>
        <w:t xml:space="preserve">Kinh tế quốc tế, </w:t>
      </w:r>
      <w:r>
        <w:rPr>
          <w:b/>
          <w:color w:val="000000"/>
          <w:sz w:val="26"/>
          <w:szCs w:val="26"/>
        </w:rPr>
        <w:t>nộp phí 2 3 BHYT 2  năm 22.23</w:t>
      </w:r>
    </w:p>
    <w:p w14:paraId="7FFC7924" w14:textId="1E228E02" w:rsidR="007A32CE" w:rsidRPr="007A32CE" w:rsidRDefault="00F37B38" w:rsidP="007A32CE">
      <w:pPr>
        <w:spacing w:line="360" w:lineRule="auto"/>
        <w:ind w:firstLine="567"/>
        <w:jc w:val="both"/>
        <w:rPr>
          <w:b/>
          <w:sz w:val="26"/>
          <w:szCs w:val="26"/>
        </w:rPr>
      </w:pPr>
      <w:r w:rsidRPr="007A32CE">
        <w:rPr>
          <w:b/>
          <w:sz w:val="26"/>
          <w:szCs w:val="26"/>
        </w:rPr>
        <w:t>E</w:t>
      </w:r>
      <w:r w:rsidR="00A66F0C">
        <w:rPr>
          <w:b/>
          <w:sz w:val="26"/>
          <w:szCs w:val="26"/>
        </w:rPr>
        <w:t>. LƯU</w:t>
      </w:r>
      <w:r w:rsidR="007A32CE" w:rsidRPr="007A32CE">
        <w:rPr>
          <w:b/>
          <w:sz w:val="26"/>
          <w:szCs w:val="26"/>
        </w:rPr>
        <w:t xml:space="preserve"> Ý:</w:t>
      </w:r>
    </w:p>
    <w:p w14:paraId="6AC2AD81" w14:textId="15561D4F" w:rsidR="003B3EF3" w:rsidRPr="007A32CE" w:rsidRDefault="34D5127F" w:rsidP="009359A3">
      <w:pPr>
        <w:spacing w:line="360" w:lineRule="auto"/>
        <w:ind w:firstLine="567"/>
        <w:jc w:val="both"/>
        <w:rPr>
          <w:b/>
          <w:sz w:val="26"/>
          <w:szCs w:val="26"/>
        </w:rPr>
      </w:pPr>
      <w:r w:rsidRPr="007A32CE">
        <w:rPr>
          <w:spacing w:val="-2"/>
          <w:sz w:val="26"/>
          <w:szCs w:val="26"/>
        </w:rPr>
        <w:t xml:space="preserve">Sau 15 ngày, kể từ ngày </w:t>
      </w:r>
      <w:r w:rsidR="00AD4519" w:rsidRPr="007A32CE">
        <w:rPr>
          <w:spacing w:val="-2"/>
          <w:sz w:val="26"/>
          <w:szCs w:val="26"/>
        </w:rPr>
        <w:t>30/9/2022</w:t>
      </w:r>
      <w:r w:rsidRPr="007A32CE">
        <w:rPr>
          <w:spacing w:val="-2"/>
          <w:sz w:val="26"/>
          <w:szCs w:val="26"/>
        </w:rPr>
        <w:t>, nếu</w:t>
      </w:r>
      <w:r w:rsidR="00C76880" w:rsidRPr="007A32CE">
        <w:rPr>
          <w:spacing w:val="-2"/>
          <w:sz w:val="26"/>
          <w:szCs w:val="26"/>
        </w:rPr>
        <w:t xml:space="preserve"> thí sinh trúng tuyển không làm thủ tục </w:t>
      </w:r>
      <w:r w:rsidRPr="007A32CE">
        <w:rPr>
          <w:spacing w:val="-2"/>
          <w:sz w:val="26"/>
          <w:szCs w:val="26"/>
        </w:rPr>
        <w:t>nhập học</w:t>
      </w:r>
      <w:r w:rsidR="007A32CE" w:rsidRPr="007A32CE">
        <w:rPr>
          <w:spacing w:val="-2"/>
          <w:sz w:val="26"/>
          <w:szCs w:val="26"/>
        </w:rPr>
        <w:t xml:space="preserve"> vào Học viện</w:t>
      </w:r>
      <w:r w:rsidRPr="007A32CE">
        <w:rPr>
          <w:spacing w:val="-2"/>
          <w:sz w:val="26"/>
          <w:szCs w:val="26"/>
        </w:rPr>
        <w:t xml:space="preserve"> mà không có lý do chính đáng, Học viện sẽ xoá tên thí sinh khỏi danh sách trúng tuyển.</w:t>
      </w:r>
    </w:p>
    <w:sectPr w:rsidR="003B3EF3" w:rsidRPr="007A32CE" w:rsidSect="00507C4D">
      <w:headerReference w:type="default" r:id="rId14"/>
      <w:footerReference w:type="default" r:id="rId15"/>
      <w:pgSz w:w="11907" w:h="16840" w:code="9"/>
      <w:pgMar w:top="1134" w:right="1134" w:bottom="1077" w:left="1418" w:header="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46C6" w14:textId="77777777" w:rsidR="00C754B2" w:rsidRDefault="00C754B2">
      <w:r>
        <w:separator/>
      </w:r>
    </w:p>
  </w:endnote>
  <w:endnote w:type="continuationSeparator" w:id="0">
    <w:p w14:paraId="16ECD012" w14:textId="77777777" w:rsidR="00C754B2" w:rsidRDefault="00C7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4D5127F" w14:paraId="0C401DA1" w14:textId="77777777" w:rsidTr="34D5127F">
      <w:tc>
        <w:tcPr>
          <w:tcW w:w="3115" w:type="dxa"/>
        </w:tcPr>
        <w:p w14:paraId="14A8F352" w14:textId="6CD242E8" w:rsidR="34D5127F" w:rsidRDefault="34D5127F" w:rsidP="34D5127F">
          <w:pPr>
            <w:pStyle w:val="Header"/>
            <w:ind w:left="-115"/>
          </w:pPr>
        </w:p>
      </w:tc>
      <w:tc>
        <w:tcPr>
          <w:tcW w:w="3115" w:type="dxa"/>
        </w:tcPr>
        <w:p w14:paraId="3F656F56" w14:textId="4C8D4FC2" w:rsidR="34D5127F" w:rsidRDefault="34D5127F" w:rsidP="34D5127F">
          <w:pPr>
            <w:pStyle w:val="Header"/>
            <w:jc w:val="center"/>
          </w:pPr>
          <w:r w:rsidRPr="34D5127F">
            <w:fldChar w:fldCharType="begin"/>
          </w:r>
          <w:r>
            <w:instrText>PAGE</w:instrText>
          </w:r>
          <w:r w:rsidRPr="34D5127F">
            <w:fldChar w:fldCharType="separate"/>
          </w:r>
          <w:r w:rsidR="00B85A3A">
            <w:rPr>
              <w:noProof/>
            </w:rPr>
            <w:t>5</w:t>
          </w:r>
          <w:r w:rsidRPr="34D5127F">
            <w:fldChar w:fldCharType="end"/>
          </w:r>
        </w:p>
      </w:tc>
      <w:tc>
        <w:tcPr>
          <w:tcW w:w="3115" w:type="dxa"/>
        </w:tcPr>
        <w:p w14:paraId="06331780" w14:textId="7AFCA6D7" w:rsidR="34D5127F" w:rsidRDefault="34D5127F" w:rsidP="34D5127F">
          <w:pPr>
            <w:pStyle w:val="Header"/>
            <w:ind w:right="-115"/>
            <w:jc w:val="right"/>
          </w:pPr>
        </w:p>
      </w:tc>
    </w:tr>
  </w:tbl>
  <w:p w14:paraId="5CB68D86" w14:textId="0DAD3569" w:rsidR="34D5127F" w:rsidRDefault="34D5127F" w:rsidP="34D5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10A6" w14:textId="77777777" w:rsidR="00C754B2" w:rsidRDefault="00C754B2">
      <w:r>
        <w:separator/>
      </w:r>
    </w:p>
  </w:footnote>
  <w:footnote w:type="continuationSeparator" w:id="0">
    <w:p w14:paraId="573CD22F" w14:textId="77777777" w:rsidR="00C754B2" w:rsidRDefault="00C7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4D5127F" w14:paraId="05220C74" w14:textId="77777777" w:rsidTr="34D5127F">
      <w:tc>
        <w:tcPr>
          <w:tcW w:w="3115" w:type="dxa"/>
        </w:tcPr>
        <w:p w14:paraId="7D4F97BE" w14:textId="019332F4" w:rsidR="34D5127F" w:rsidRDefault="34D5127F" w:rsidP="34D5127F">
          <w:pPr>
            <w:pStyle w:val="Header"/>
            <w:ind w:left="-115"/>
          </w:pPr>
        </w:p>
      </w:tc>
      <w:tc>
        <w:tcPr>
          <w:tcW w:w="3115" w:type="dxa"/>
        </w:tcPr>
        <w:p w14:paraId="1A47C5DB" w14:textId="4F4BE547" w:rsidR="34D5127F" w:rsidRDefault="34D5127F" w:rsidP="34D5127F">
          <w:pPr>
            <w:pStyle w:val="Header"/>
            <w:jc w:val="center"/>
          </w:pPr>
        </w:p>
      </w:tc>
      <w:tc>
        <w:tcPr>
          <w:tcW w:w="3115" w:type="dxa"/>
        </w:tcPr>
        <w:p w14:paraId="76CACA25" w14:textId="4825AF2C" w:rsidR="34D5127F" w:rsidRDefault="34D5127F" w:rsidP="34D5127F">
          <w:pPr>
            <w:pStyle w:val="Header"/>
            <w:ind w:right="-115"/>
            <w:jc w:val="right"/>
          </w:pPr>
        </w:p>
      </w:tc>
    </w:tr>
  </w:tbl>
  <w:p w14:paraId="1BD74236" w14:textId="6D983D7F" w:rsidR="34D5127F" w:rsidRDefault="34D5127F" w:rsidP="34D5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FAF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C3E86"/>
    <w:multiLevelType w:val="hybridMultilevel"/>
    <w:tmpl w:val="6E284E22"/>
    <w:lvl w:ilvl="0" w:tplc="FD6E1C9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2" w15:restartNumberingAfterBreak="0">
    <w:nsid w:val="08747A17"/>
    <w:multiLevelType w:val="hybridMultilevel"/>
    <w:tmpl w:val="65502C6E"/>
    <w:lvl w:ilvl="0" w:tplc="0706B32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7610F"/>
    <w:multiLevelType w:val="hybridMultilevel"/>
    <w:tmpl w:val="722A1514"/>
    <w:lvl w:ilvl="0" w:tplc="D09808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15CBF"/>
    <w:multiLevelType w:val="hybridMultilevel"/>
    <w:tmpl w:val="ABB0FD52"/>
    <w:lvl w:ilvl="0" w:tplc="28083E4E">
      <w:start w:val="3"/>
      <w:numFmt w:val="bullet"/>
      <w:lvlText w:val=""/>
      <w:lvlJc w:val="left"/>
      <w:pPr>
        <w:ind w:left="927" w:hanging="360"/>
      </w:pPr>
      <w:rPr>
        <w:rFonts w:ascii="Symbol" w:eastAsia="Times New Roman" w:hAnsi="Symbol"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EDB0B38"/>
    <w:multiLevelType w:val="hybridMultilevel"/>
    <w:tmpl w:val="DD9A1B56"/>
    <w:lvl w:ilvl="0" w:tplc="1180E28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2B8606E"/>
    <w:multiLevelType w:val="hybridMultilevel"/>
    <w:tmpl w:val="C3BCBE58"/>
    <w:lvl w:ilvl="0" w:tplc="DF24E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720CD"/>
    <w:multiLevelType w:val="hybridMultilevel"/>
    <w:tmpl w:val="960E1302"/>
    <w:lvl w:ilvl="0" w:tplc="B388D7AC">
      <w:start w:val="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88E3A6D"/>
    <w:multiLevelType w:val="hybridMultilevel"/>
    <w:tmpl w:val="4BB49D3E"/>
    <w:lvl w:ilvl="0" w:tplc="E99A434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05953"/>
    <w:multiLevelType w:val="hybridMultilevel"/>
    <w:tmpl w:val="15665F5E"/>
    <w:lvl w:ilvl="0" w:tplc="2D08F00A">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47A4A"/>
    <w:multiLevelType w:val="hybridMultilevel"/>
    <w:tmpl w:val="B85E85C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ECD2640"/>
    <w:multiLevelType w:val="hybridMultilevel"/>
    <w:tmpl w:val="B7B08B38"/>
    <w:lvl w:ilvl="0" w:tplc="0409000B">
      <w:start w:val="1"/>
      <w:numFmt w:val="bullet"/>
      <w:lvlText w:val=""/>
      <w:lvlJc w:val="left"/>
      <w:pPr>
        <w:ind w:left="3621"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FCC619B"/>
    <w:multiLevelType w:val="hybridMultilevel"/>
    <w:tmpl w:val="3692062A"/>
    <w:lvl w:ilvl="0" w:tplc="C87249E6">
      <w:start w:val="1"/>
      <w:numFmt w:val="lowerRoman"/>
      <w:lvlText w:val="(%1)"/>
      <w:lvlJc w:val="left"/>
      <w:pPr>
        <w:ind w:left="942" w:hanging="375"/>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9B35AD"/>
    <w:multiLevelType w:val="hybridMultilevel"/>
    <w:tmpl w:val="2D1E44DC"/>
    <w:lvl w:ilvl="0" w:tplc="E932E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C92F97"/>
    <w:multiLevelType w:val="hybridMultilevel"/>
    <w:tmpl w:val="46348BC6"/>
    <w:lvl w:ilvl="0" w:tplc="4DCCF338">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8C5173E"/>
    <w:multiLevelType w:val="hybridMultilevel"/>
    <w:tmpl w:val="AE384040"/>
    <w:lvl w:ilvl="0" w:tplc="8BC463E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1330881"/>
    <w:multiLevelType w:val="hybridMultilevel"/>
    <w:tmpl w:val="D44E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F015D"/>
    <w:multiLevelType w:val="hybridMultilevel"/>
    <w:tmpl w:val="D6A62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36FD5"/>
    <w:multiLevelType w:val="hybridMultilevel"/>
    <w:tmpl w:val="3BA0C70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C3BDC"/>
    <w:multiLevelType w:val="hybridMultilevel"/>
    <w:tmpl w:val="E9FE4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43449"/>
    <w:multiLevelType w:val="hybridMultilevel"/>
    <w:tmpl w:val="8E969F7C"/>
    <w:lvl w:ilvl="0" w:tplc="6756C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0436E54"/>
    <w:multiLevelType w:val="hybridMultilevel"/>
    <w:tmpl w:val="C8D4045E"/>
    <w:lvl w:ilvl="0" w:tplc="C13CA0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96669D5"/>
    <w:multiLevelType w:val="hybridMultilevel"/>
    <w:tmpl w:val="0C0C8DD6"/>
    <w:lvl w:ilvl="0" w:tplc="04090015">
      <w:start w:val="1"/>
      <w:numFmt w:val="upperLetter"/>
      <w:lvlText w:val="%1."/>
      <w:lvlJc w:val="left"/>
      <w:pPr>
        <w:tabs>
          <w:tab w:val="num" w:pos="720"/>
        </w:tabs>
        <w:ind w:left="720" w:hanging="360"/>
      </w:pPr>
      <w:rPr>
        <w:rFonts w:hint="default"/>
      </w:rPr>
    </w:lvl>
    <w:lvl w:ilvl="1" w:tplc="06AE875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030194"/>
    <w:multiLevelType w:val="hybridMultilevel"/>
    <w:tmpl w:val="59929A78"/>
    <w:lvl w:ilvl="0" w:tplc="89723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1461F6"/>
    <w:multiLevelType w:val="hybridMultilevel"/>
    <w:tmpl w:val="B63E0B60"/>
    <w:lvl w:ilvl="0" w:tplc="D6C01E96">
      <w:start w:val="1"/>
      <w:numFmt w:val="bullet"/>
      <w:lvlText w:val="-"/>
      <w:lvlJc w:val="left"/>
      <w:pPr>
        <w:ind w:left="1080" w:hanging="360"/>
      </w:pPr>
      <w:rPr>
        <w:rFonts w:ascii="Times New Roman Italic" w:eastAsia="Calibri" w:hAnsi="Times New Roman Italic"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F4086D"/>
    <w:multiLevelType w:val="hybridMultilevel"/>
    <w:tmpl w:val="D8806A16"/>
    <w:lvl w:ilvl="0" w:tplc="19482BBA">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30AB5"/>
    <w:multiLevelType w:val="hybridMultilevel"/>
    <w:tmpl w:val="42DC7B5A"/>
    <w:lvl w:ilvl="0" w:tplc="C7023D5C">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79FC7FCD"/>
    <w:multiLevelType w:val="hybridMultilevel"/>
    <w:tmpl w:val="253496DC"/>
    <w:lvl w:ilvl="0" w:tplc="F09C52FC">
      <w:numFmt w:val="bullet"/>
      <w:lvlText w:val="-"/>
      <w:lvlJc w:val="left"/>
      <w:pPr>
        <w:ind w:left="927" w:hanging="360"/>
      </w:pPr>
      <w:rPr>
        <w:rFonts w:ascii="Times New Roman" w:eastAsia="Times New Roman" w:hAnsi="Times New Roman" w:cs="Times New Roman" w:hint="default"/>
        <w:b/>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111166477">
    <w:abstractNumId w:val="8"/>
  </w:num>
  <w:num w:numId="2" w16cid:durableId="873496006">
    <w:abstractNumId w:val="22"/>
  </w:num>
  <w:num w:numId="3" w16cid:durableId="2107727096">
    <w:abstractNumId w:val="2"/>
  </w:num>
  <w:num w:numId="4" w16cid:durableId="1178153928">
    <w:abstractNumId w:val="0"/>
  </w:num>
  <w:num w:numId="5" w16cid:durableId="1456019317">
    <w:abstractNumId w:val="16"/>
  </w:num>
  <w:num w:numId="6" w16cid:durableId="1751005028">
    <w:abstractNumId w:val="1"/>
  </w:num>
  <w:num w:numId="7" w16cid:durableId="350687232">
    <w:abstractNumId w:val="17"/>
  </w:num>
  <w:num w:numId="8" w16cid:durableId="528225706">
    <w:abstractNumId w:val="9"/>
  </w:num>
  <w:num w:numId="9" w16cid:durableId="1925869432">
    <w:abstractNumId w:val="7"/>
  </w:num>
  <w:num w:numId="10" w16cid:durableId="420834117">
    <w:abstractNumId w:val="19"/>
  </w:num>
  <w:num w:numId="11" w16cid:durableId="28066861">
    <w:abstractNumId w:val="23"/>
  </w:num>
  <w:num w:numId="12" w16cid:durableId="956914406">
    <w:abstractNumId w:val="25"/>
  </w:num>
  <w:num w:numId="13" w16cid:durableId="1211772829">
    <w:abstractNumId w:val="24"/>
  </w:num>
  <w:num w:numId="14" w16cid:durableId="1514034412">
    <w:abstractNumId w:val="15"/>
  </w:num>
  <w:num w:numId="15" w16cid:durableId="1843347586">
    <w:abstractNumId w:val="21"/>
  </w:num>
  <w:num w:numId="16" w16cid:durableId="1925213925">
    <w:abstractNumId w:val="3"/>
  </w:num>
  <w:num w:numId="17" w16cid:durableId="2104648838">
    <w:abstractNumId w:val="10"/>
  </w:num>
  <w:num w:numId="18" w16cid:durableId="1850944801">
    <w:abstractNumId w:val="4"/>
  </w:num>
  <w:num w:numId="19" w16cid:durableId="1148130460">
    <w:abstractNumId w:val="11"/>
  </w:num>
  <w:num w:numId="20" w16cid:durableId="1337078995">
    <w:abstractNumId w:val="20"/>
  </w:num>
  <w:num w:numId="21" w16cid:durableId="865094495">
    <w:abstractNumId w:val="5"/>
  </w:num>
  <w:num w:numId="22" w16cid:durableId="909998456">
    <w:abstractNumId w:val="27"/>
  </w:num>
  <w:num w:numId="23" w16cid:durableId="1120489159">
    <w:abstractNumId w:val="6"/>
  </w:num>
  <w:num w:numId="24" w16cid:durableId="237981412">
    <w:abstractNumId w:val="13"/>
  </w:num>
  <w:num w:numId="25" w16cid:durableId="1508208917">
    <w:abstractNumId w:val="12"/>
  </w:num>
  <w:num w:numId="26" w16cid:durableId="815797807">
    <w:abstractNumId w:val="14"/>
  </w:num>
  <w:num w:numId="27" w16cid:durableId="1989746343">
    <w:abstractNumId w:val="18"/>
  </w:num>
  <w:num w:numId="28" w16cid:durableId="15429839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37"/>
    <w:rsid w:val="00007A20"/>
    <w:rsid w:val="000147B7"/>
    <w:rsid w:val="000156A4"/>
    <w:rsid w:val="000219C7"/>
    <w:rsid w:val="0003061E"/>
    <w:rsid w:val="00056105"/>
    <w:rsid w:val="000862DE"/>
    <w:rsid w:val="00091A6D"/>
    <w:rsid w:val="00091F64"/>
    <w:rsid w:val="000948ED"/>
    <w:rsid w:val="000955CC"/>
    <w:rsid w:val="000958F9"/>
    <w:rsid w:val="00097015"/>
    <w:rsid w:val="00097B68"/>
    <w:rsid w:val="000B5532"/>
    <w:rsid w:val="000D12B4"/>
    <w:rsid w:val="000D2186"/>
    <w:rsid w:val="000D2480"/>
    <w:rsid w:val="000E79EB"/>
    <w:rsid w:val="000F19A5"/>
    <w:rsid w:val="000F33CD"/>
    <w:rsid w:val="000F52CC"/>
    <w:rsid w:val="000F752A"/>
    <w:rsid w:val="00103B87"/>
    <w:rsid w:val="00104043"/>
    <w:rsid w:val="001061DC"/>
    <w:rsid w:val="001143C4"/>
    <w:rsid w:val="00117438"/>
    <w:rsid w:val="00123017"/>
    <w:rsid w:val="00123BEB"/>
    <w:rsid w:val="00124305"/>
    <w:rsid w:val="00131AE5"/>
    <w:rsid w:val="00135C05"/>
    <w:rsid w:val="00141C6E"/>
    <w:rsid w:val="00142236"/>
    <w:rsid w:val="00144C3B"/>
    <w:rsid w:val="00145CA6"/>
    <w:rsid w:val="00151745"/>
    <w:rsid w:val="001642F7"/>
    <w:rsid w:val="00166DCA"/>
    <w:rsid w:val="0017129E"/>
    <w:rsid w:val="00174B02"/>
    <w:rsid w:val="00174F60"/>
    <w:rsid w:val="00187423"/>
    <w:rsid w:val="001A30AF"/>
    <w:rsid w:val="001A4A32"/>
    <w:rsid w:val="001B0290"/>
    <w:rsid w:val="001C012D"/>
    <w:rsid w:val="001C09A5"/>
    <w:rsid w:val="001D2522"/>
    <w:rsid w:val="001D3062"/>
    <w:rsid w:val="001D79F2"/>
    <w:rsid w:val="001E0A90"/>
    <w:rsid w:val="001E57BA"/>
    <w:rsid w:val="001F172A"/>
    <w:rsid w:val="00211E3B"/>
    <w:rsid w:val="00221AAF"/>
    <w:rsid w:val="00233EAC"/>
    <w:rsid w:val="002365A2"/>
    <w:rsid w:val="00241E52"/>
    <w:rsid w:val="00242461"/>
    <w:rsid w:val="00245C75"/>
    <w:rsid w:val="00262CD2"/>
    <w:rsid w:val="0027496E"/>
    <w:rsid w:val="0027660A"/>
    <w:rsid w:val="002817FC"/>
    <w:rsid w:val="00284BD9"/>
    <w:rsid w:val="0029457D"/>
    <w:rsid w:val="002B150A"/>
    <w:rsid w:val="002C3654"/>
    <w:rsid w:val="002C37AD"/>
    <w:rsid w:val="002C3C40"/>
    <w:rsid w:val="002C44DC"/>
    <w:rsid w:val="002E2310"/>
    <w:rsid w:val="002E5109"/>
    <w:rsid w:val="002E5D11"/>
    <w:rsid w:val="002E7105"/>
    <w:rsid w:val="002F1EEA"/>
    <w:rsid w:val="002F2093"/>
    <w:rsid w:val="002F3A2B"/>
    <w:rsid w:val="0030229C"/>
    <w:rsid w:val="00303251"/>
    <w:rsid w:val="0030451B"/>
    <w:rsid w:val="00306D98"/>
    <w:rsid w:val="00310742"/>
    <w:rsid w:val="00316EB1"/>
    <w:rsid w:val="003218E0"/>
    <w:rsid w:val="0032606A"/>
    <w:rsid w:val="003317A3"/>
    <w:rsid w:val="0033787A"/>
    <w:rsid w:val="00337A70"/>
    <w:rsid w:val="003426D6"/>
    <w:rsid w:val="00345406"/>
    <w:rsid w:val="00345F6E"/>
    <w:rsid w:val="0034708E"/>
    <w:rsid w:val="00347B40"/>
    <w:rsid w:val="00347D8C"/>
    <w:rsid w:val="00351AE9"/>
    <w:rsid w:val="00355BDE"/>
    <w:rsid w:val="00357C22"/>
    <w:rsid w:val="00364075"/>
    <w:rsid w:val="0038019D"/>
    <w:rsid w:val="003867DB"/>
    <w:rsid w:val="00395E78"/>
    <w:rsid w:val="003A0AF2"/>
    <w:rsid w:val="003B17D6"/>
    <w:rsid w:val="003B3EF3"/>
    <w:rsid w:val="003B4960"/>
    <w:rsid w:val="003C1F28"/>
    <w:rsid w:val="003C2E47"/>
    <w:rsid w:val="003C327A"/>
    <w:rsid w:val="003C3643"/>
    <w:rsid w:val="003C49E4"/>
    <w:rsid w:val="003D10B8"/>
    <w:rsid w:val="003F1F7E"/>
    <w:rsid w:val="0040238F"/>
    <w:rsid w:val="004039A4"/>
    <w:rsid w:val="00405D32"/>
    <w:rsid w:val="004165A2"/>
    <w:rsid w:val="00416E08"/>
    <w:rsid w:val="004208CB"/>
    <w:rsid w:val="00423565"/>
    <w:rsid w:val="0042782B"/>
    <w:rsid w:val="0043071D"/>
    <w:rsid w:val="00430F7A"/>
    <w:rsid w:val="004319A2"/>
    <w:rsid w:val="004330B5"/>
    <w:rsid w:val="00435447"/>
    <w:rsid w:val="00437820"/>
    <w:rsid w:val="00447AE8"/>
    <w:rsid w:val="00454F30"/>
    <w:rsid w:val="00465048"/>
    <w:rsid w:val="00465B36"/>
    <w:rsid w:val="00472596"/>
    <w:rsid w:val="00474D2E"/>
    <w:rsid w:val="0047616B"/>
    <w:rsid w:val="004812E9"/>
    <w:rsid w:val="00481941"/>
    <w:rsid w:val="004861F0"/>
    <w:rsid w:val="00493206"/>
    <w:rsid w:val="00496A69"/>
    <w:rsid w:val="004A790B"/>
    <w:rsid w:val="004B1F50"/>
    <w:rsid w:val="004C0407"/>
    <w:rsid w:val="004C0815"/>
    <w:rsid w:val="004C23F4"/>
    <w:rsid w:val="004E57F0"/>
    <w:rsid w:val="004F0D5C"/>
    <w:rsid w:val="004F4618"/>
    <w:rsid w:val="00504D73"/>
    <w:rsid w:val="005079BC"/>
    <w:rsid w:val="00507C4D"/>
    <w:rsid w:val="00507FC2"/>
    <w:rsid w:val="00511D35"/>
    <w:rsid w:val="005163EB"/>
    <w:rsid w:val="00517F50"/>
    <w:rsid w:val="0052162A"/>
    <w:rsid w:val="0052669A"/>
    <w:rsid w:val="00541505"/>
    <w:rsid w:val="00544E6B"/>
    <w:rsid w:val="00550DF4"/>
    <w:rsid w:val="0055292E"/>
    <w:rsid w:val="00552E7E"/>
    <w:rsid w:val="00552FE8"/>
    <w:rsid w:val="0055434A"/>
    <w:rsid w:val="005569AF"/>
    <w:rsid w:val="005669F8"/>
    <w:rsid w:val="00570A60"/>
    <w:rsid w:val="00570C0A"/>
    <w:rsid w:val="0057155A"/>
    <w:rsid w:val="00573351"/>
    <w:rsid w:val="00575D60"/>
    <w:rsid w:val="005800C3"/>
    <w:rsid w:val="00591D07"/>
    <w:rsid w:val="00591D8C"/>
    <w:rsid w:val="00593305"/>
    <w:rsid w:val="005A173B"/>
    <w:rsid w:val="005B01E5"/>
    <w:rsid w:val="005B10AD"/>
    <w:rsid w:val="005B68B9"/>
    <w:rsid w:val="005D0416"/>
    <w:rsid w:val="005D3E94"/>
    <w:rsid w:val="005E02EE"/>
    <w:rsid w:val="005F3F30"/>
    <w:rsid w:val="005F49E6"/>
    <w:rsid w:val="005F5ADA"/>
    <w:rsid w:val="00600430"/>
    <w:rsid w:val="006017A4"/>
    <w:rsid w:val="00601800"/>
    <w:rsid w:val="0061289F"/>
    <w:rsid w:val="00613BAB"/>
    <w:rsid w:val="006168B9"/>
    <w:rsid w:val="0062551F"/>
    <w:rsid w:val="00632247"/>
    <w:rsid w:val="00635403"/>
    <w:rsid w:val="0063625D"/>
    <w:rsid w:val="00636810"/>
    <w:rsid w:val="006418EE"/>
    <w:rsid w:val="00653F76"/>
    <w:rsid w:val="00675052"/>
    <w:rsid w:val="006778EF"/>
    <w:rsid w:val="006805E6"/>
    <w:rsid w:val="00683564"/>
    <w:rsid w:val="00684EC6"/>
    <w:rsid w:val="006924CA"/>
    <w:rsid w:val="00695655"/>
    <w:rsid w:val="006B220F"/>
    <w:rsid w:val="006B488B"/>
    <w:rsid w:val="006C0137"/>
    <w:rsid w:val="006C48A3"/>
    <w:rsid w:val="006D3186"/>
    <w:rsid w:val="006E3C5A"/>
    <w:rsid w:val="006E4FAD"/>
    <w:rsid w:val="006E7809"/>
    <w:rsid w:val="006F097E"/>
    <w:rsid w:val="006F5E84"/>
    <w:rsid w:val="006F6618"/>
    <w:rsid w:val="0070066A"/>
    <w:rsid w:val="00711FB6"/>
    <w:rsid w:val="0071643A"/>
    <w:rsid w:val="00720B1C"/>
    <w:rsid w:val="007277B7"/>
    <w:rsid w:val="00733BCB"/>
    <w:rsid w:val="007405FE"/>
    <w:rsid w:val="00742393"/>
    <w:rsid w:val="007669EF"/>
    <w:rsid w:val="00767536"/>
    <w:rsid w:val="00781EF0"/>
    <w:rsid w:val="00784519"/>
    <w:rsid w:val="00785324"/>
    <w:rsid w:val="00794C94"/>
    <w:rsid w:val="007A32CE"/>
    <w:rsid w:val="007A7997"/>
    <w:rsid w:val="007B1358"/>
    <w:rsid w:val="007B1A2D"/>
    <w:rsid w:val="007B39DB"/>
    <w:rsid w:val="007B3BBD"/>
    <w:rsid w:val="007C22C3"/>
    <w:rsid w:val="007C5415"/>
    <w:rsid w:val="007D2D18"/>
    <w:rsid w:val="007D4891"/>
    <w:rsid w:val="007D508B"/>
    <w:rsid w:val="007E3260"/>
    <w:rsid w:val="007E4C44"/>
    <w:rsid w:val="007E4EAF"/>
    <w:rsid w:val="00800D08"/>
    <w:rsid w:val="008047D8"/>
    <w:rsid w:val="00810FA3"/>
    <w:rsid w:val="00817C76"/>
    <w:rsid w:val="00822A11"/>
    <w:rsid w:val="00824009"/>
    <w:rsid w:val="008257DC"/>
    <w:rsid w:val="00830365"/>
    <w:rsid w:val="008309A3"/>
    <w:rsid w:val="00833A60"/>
    <w:rsid w:val="008343D4"/>
    <w:rsid w:val="00837553"/>
    <w:rsid w:val="00840BB8"/>
    <w:rsid w:val="008445D3"/>
    <w:rsid w:val="008501BD"/>
    <w:rsid w:val="00852BA7"/>
    <w:rsid w:val="0086573D"/>
    <w:rsid w:val="00874268"/>
    <w:rsid w:val="00875CE8"/>
    <w:rsid w:val="00880055"/>
    <w:rsid w:val="0088126E"/>
    <w:rsid w:val="008838A6"/>
    <w:rsid w:val="008912D2"/>
    <w:rsid w:val="008913ED"/>
    <w:rsid w:val="0089349D"/>
    <w:rsid w:val="008A38DA"/>
    <w:rsid w:val="008A398D"/>
    <w:rsid w:val="008C01DE"/>
    <w:rsid w:val="008C61ED"/>
    <w:rsid w:val="008D0955"/>
    <w:rsid w:val="008D1528"/>
    <w:rsid w:val="008D2D9B"/>
    <w:rsid w:val="008D610B"/>
    <w:rsid w:val="008E0911"/>
    <w:rsid w:val="008F58C7"/>
    <w:rsid w:val="00906FAB"/>
    <w:rsid w:val="00921688"/>
    <w:rsid w:val="00926FBD"/>
    <w:rsid w:val="00930E82"/>
    <w:rsid w:val="0093192B"/>
    <w:rsid w:val="00932C3B"/>
    <w:rsid w:val="009359A3"/>
    <w:rsid w:val="009400EA"/>
    <w:rsid w:val="00944703"/>
    <w:rsid w:val="0095377F"/>
    <w:rsid w:val="00954866"/>
    <w:rsid w:val="009622A2"/>
    <w:rsid w:val="009646EB"/>
    <w:rsid w:val="00964D5B"/>
    <w:rsid w:val="00966D67"/>
    <w:rsid w:val="00967F5A"/>
    <w:rsid w:val="00975D6E"/>
    <w:rsid w:val="00981714"/>
    <w:rsid w:val="00990926"/>
    <w:rsid w:val="009B4AE8"/>
    <w:rsid w:val="009B6174"/>
    <w:rsid w:val="009C3EE6"/>
    <w:rsid w:val="009C4B82"/>
    <w:rsid w:val="009C4DF7"/>
    <w:rsid w:val="009D122D"/>
    <w:rsid w:val="009D2273"/>
    <w:rsid w:val="009D6947"/>
    <w:rsid w:val="009E2808"/>
    <w:rsid w:val="009E5C36"/>
    <w:rsid w:val="009E6646"/>
    <w:rsid w:val="009F02C8"/>
    <w:rsid w:val="00A0310F"/>
    <w:rsid w:val="00A06998"/>
    <w:rsid w:val="00A113F1"/>
    <w:rsid w:val="00A1174C"/>
    <w:rsid w:val="00A11F94"/>
    <w:rsid w:val="00A22061"/>
    <w:rsid w:val="00A23F20"/>
    <w:rsid w:val="00A34888"/>
    <w:rsid w:val="00A375A4"/>
    <w:rsid w:val="00A65B43"/>
    <w:rsid w:val="00A66F0C"/>
    <w:rsid w:val="00A70CF9"/>
    <w:rsid w:val="00A74597"/>
    <w:rsid w:val="00A8604C"/>
    <w:rsid w:val="00A951EF"/>
    <w:rsid w:val="00AA1680"/>
    <w:rsid w:val="00AA6330"/>
    <w:rsid w:val="00AC5CCB"/>
    <w:rsid w:val="00AC7C57"/>
    <w:rsid w:val="00AD1739"/>
    <w:rsid w:val="00AD4519"/>
    <w:rsid w:val="00AD66F6"/>
    <w:rsid w:val="00AD67AC"/>
    <w:rsid w:val="00AE1ED5"/>
    <w:rsid w:val="00AE4EA6"/>
    <w:rsid w:val="00AF5D74"/>
    <w:rsid w:val="00B021FA"/>
    <w:rsid w:val="00B137C2"/>
    <w:rsid w:val="00B307DC"/>
    <w:rsid w:val="00B36024"/>
    <w:rsid w:val="00B364F5"/>
    <w:rsid w:val="00B40F71"/>
    <w:rsid w:val="00B46EB5"/>
    <w:rsid w:val="00B54496"/>
    <w:rsid w:val="00B658FE"/>
    <w:rsid w:val="00B85A3A"/>
    <w:rsid w:val="00BA11CD"/>
    <w:rsid w:val="00BA6E39"/>
    <w:rsid w:val="00BA7207"/>
    <w:rsid w:val="00BB7B7D"/>
    <w:rsid w:val="00BC2DC1"/>
    <w:rsid w:val="00BC7F97"/>
    <w:rsid w:val="00BD189F"/>
    <w:rsid w:val="00BE1BB3"/>
    <w:rsid w:val="00BE5EE7"/>
    <w:rsid w:val="00BF0323"/>
    <w:rsid w:val="00BF19D0"/>
    <w:rsid w:val="00BF587D"/>
    <w:rsid w:val="00C0233F"/>
    <w:rsid w:val="00C07E4B"/>
    <w:rsid w:val="00C10436"/>
    <w:rsid w:val="00C14EC8"/>
    <w:rsid w:val="00C16886"/>
    <w:rsid w:val="00C25485"/>
    <w:rsid w:val="00C26B3F"/>
    <w:rsid w:val="00C276B0"/>
    <w:rsid w:val="00C3167B"/>
    <w:rsid w:val="00C34F23"/>
    <w:rsid w:val="00C53325"/>
    <w:rsid w:val="00C53868"/>
    <w:rsid w:val="00C563B8"/>
    <w:rsid w:val="00C57DEA"/>
    <w:rsid w:val="00C754B2"/>
    <w:rsid w:val="00C75AB4"/>
    <w:rsid w:val="00C762B5"/>
    <w:rsid w:val="00C76880"/>
    <w:rsid w:val="00C77265"/>
    <w:rsid w:val="00C8155D"/>
    <w:rsid w:val="00C81737"/>
    <w:rsid w:val="00C83684"/>
    <w:rsid w:val="00C86A97"/>
    <w:rsid w:val="00C9467A"/>
    <w:rsid w:val="00C946B3"/>
    <w:rsid w:val="00CD19A1"/>
    <w:rsid w:val="00CE1E2A"/>
    <w:rsid w:val="00CF0BFC"/>
    <w:rsid w:val="00CF0DD4"/>
    <w:rsid w:val="00CF39D3"/>
    <w:rsid w:val="00D02CC5"/>
    <w:rsid w:val="00D05096"/>
    <w:rsid w:val="00D059F6"/>
    <w:rsid w:val="00D11529"/>
    <w:rsid w:val="00D14797"/>
    <w:rsid w:val="00D166AE"/>
    <w:rsid w:val="00D172A8"/>
    <w:rsid w:val="00D23DF4"/>
    <w:rsid w:val="00D361C5"/>
    <w:rsid w:val="00D46241"/>
    <w:rsid w:val="00D578B0"/>
    <w:rsid w:val="00D62A19"/>
    <w:rsid w:val="00D66C0C"/>
    <w:rsid w:val="00D71CC8"/>
    <w:rsid w:val="00D82922"/>
    <w:rsid w:val="00DA45A9"/>
    <w:rsid w:val="00DA4E17"/>
    <w:rsid w:val="00DA7D82"/>
    <w:rsid w:val="00DB157B"/>
    <w:rsid w:val="00DB4E82"/>
    <w:rsid w:val="00DB7E22"/>
    <w:rsid w:val="00DC1814"/>
    <w:rsid w:val="00DC6D9C"/>
    <w:rsid w:val="00DC795A"/>
    <w:rsid w:val="00DD12C9"/>
    <w:rsid w:val="00DE0AF3"/>
    <w:rsid w:val="00DE2D90"/>
    <w:rsid w:val="00DE328E"/>
    <w:rsid w:val="00DF5CD1"/>
    <w:rsid w:val="00E001B1"/>
    <w:rsid w:val="00E05413"/>
    <w:rsid w:val="00E065D2"/>
    <w:rsid w:val="00E11A2F"/>
    <w:rsid w:val="00E11C60"/>
    <w:rsid w:val="00E16D46"/>
    <w:rsid w:val="00E27007"/>
    <w:rsid w:val="00E32B80"/>
    <w:rsid w:val="00E33000"/>
    <w:rsid w:val="00E3341A"/>
    <w:rsid w:val="00E36493"/>
    <w:rsid w:val="00E37F0A"/>
    <w:rsid w:val="00E518F6"/>
    <w:rsid w:val="00E611CF"/>
    <w:rsid w:val="00E613F3"/>
    <w:rsid w:val="00E62EEE"/>
    <w:rsid w:val="00E63B5E"/>
    <w:rsid w:val="00E6438E"/>
    <w:rsid w:val="00E71E2A"/>
    <w:rsid w:val="00E75700"/>
    <w:rsid w:val="00E77D91"/>
    <w:rsid w:val="00E918CC"/>
    <w:rsid w:val="00E925F9"/>
    <w:rsid w:val="00E97932"/>
    <w:rsid w:val="00EA0A05"/>
    <w:rsid w:val="00EA3221"/>
    <w:rsid w:val="00EB0067"/>
    <w:rsid w:val="00EB2758"/>
    <w:rsid w:val="00EB4CCC"/>
    <w:rsid w:val="00EB763A"/>
    <w:rsid w:val="00EC2CA2"/>
    <w:rsid w:val="00ED3689"/>
    <w:rsid w:val="00EE7A9E"/>
    <w:rsid w:val="00F055A2"/>
    <w:rsid w:val="00F11A6D"/>
    <w:rsid w:val="00F16E5C"/>
    <w:rsid w:val="00F2092F"/>
    <w:rsid w:val="00F36E99"/>
    <w:rsid w:val="00F37B38"/>
    <w:rsid w:val="00F46C61"/>
    <w:rsid w:val="00F50D0E"/>
    <w:rsid w:val="00F576EC"/>
    <w:rsid w:val="00F6142E"/>
    <w:rsid w:val="00F6274A"/>
    <w:rsid w:val="00F73DE2"/>
    <w:rsid w:val="00F83E15"/>
    <w:rsid w:val="00F83F33"/>
    <w:rsid w:val="00F94203"/>
    <w:rsid w:val="00FA03B4"/>
    <w:rsid w:val="00FA36E4"/>
    <w:rsid w:val="00FB1D03"/>
    <w:rsid w:val="00FB467A"/>
    <w:rsid w:val="00FB4EFE"/>
    <w:rsid w:val="00FC350D"/>
    <w:rsid w:val="00FC51B2"/>
    <w:rsid w:val="00FC5F72"/>
    <w:rsid w:val="00FC7EEF"/>
    <w:rsid w:val="00FD51AE"/>
    <w:rsid w:val="00FE0A5F"/>
    <w:rsid w:val="00FE20DA"/>
    <w:rsid w:val="00FE45B1"/>
    <w:rsid w:val="16293710"/>
    <w:rsid w:val="34D5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9453A"/>
  <w14:defaultImageDpi w14:val="300"/>
  <w15:chartTrackingRefBased/>
  <w15:docId w15:val="{ADC2BC95-B292-4335-904E-223C65FD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6EB1"/>
    <w:rPr>
      <w:rFonts w:ascii="Tahoma" w:hAnsi="Tahoma" w:cs="Tahoma"/>
      <w:sz w:val="16"/>
      <w:szCs w:val="16"/>
    </w:rPr>
  </w:style>
  <w:style w:type="table" w:styleId="TableGrid">
    <w:name w:val="Table Grid"/>
    <w:basedOn w:val="TableNormal"/>
    <w:uiPriority w:val="59"/>
    <w:rsid w:val="00EA0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43C4"/>
    <w:rPr>
      <w:color w:val="0000FF"/>
      <w:u w:val="single"/>
    </w:rPr>
  </w:style>
  <w:style w:type="paragraph" w:customStyle="1" w:styleId="Normal1">
    <w:name w:val="Normal1"/>
    <w:rsid w:val="002365A2"/>
    <w:pPr>
      <w:spacing w:after="200" w:line="276" w:lineRule="auto"/>
    </w:pP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02CC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3317A3"/>
    <w:pPr>
      <w:ind w:left="720"/>
      <w:contextualSpacing/>
    </w:pPr>
  </w:style>
  <w:style w:type="character" w:styleId="FollowedHyperlink">
    <w:name w:val="FollowedHyperlink"/>
    <w:basedOn w:val="DefaultParagraphFont"/>
    <w:rsid w:val="0033787A"/>
    <w:rPr>
      <w:color w:val="954F72" w:themeColor="followedHyperlink"/>
      <w:u w:val="single"/>
    </w:rPr>
  </w:style>
  <w:style w:type="character" w:customStyle="1" w:styleId="UnresolvedMention2">
    <w:name w:val="Unresolved Mention2"/>
    <w:basedOn w:val="DefaultParagraphFont"/>
    <w:uiPriority w:val="99"/>
    <w:semiHidden/>
    <w:unhideWhenUsed/>
    <w:rsid w:val="0033787A"/>
    <w:rPr>
      <w:color w:val="605E5C"/>
      <w:shd w:val="clear" w:color="auto" w:fill="E1DFDD"/>
    </w:rPr>
  </w:style>
  <w:style w:type="character" w:styleId="UnresolvedMention">
    <w:name w:val="Unresolved Mention"/>
    <w:basedOn w:val="DefaultParagraphFont"/>
    <w:uiPriority w:val="99"/>
    <w:semiHidden/>
    <w:unhideWhenUsed/>
    <w:rsid w:val="00C3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2138">
      <w:bodyDiv w:val="1"/>
      <w:marLeft w:val="0"/>
      <w:marRight w:val="0"/>
      <w:marTop w:val="0"/>
      <w:marBottom w:val="0"/>
      <w:divBdr>
        <w:top w:val="none" w:sz="0" w:space="0" w:color="auto"/>
        <w:left w:val="none" w:sz="0" w:space="0" w:color="auto"/>
        <w:bottom w:val="none" w:sz="0" w:space="0" w:color="auto"/>
        <w:right w:val="none" w:sz="0" w:space="0" w:color="auto"/>
      </w:divBdr>
    </w:div>
    <w:div w:id="11469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lsv@dav.edu.v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3EhmqE7JtJUEzxD5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angkyngoainguk49da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A27A1DEE614784490A6D2E2ECDF7B27" ma:contentTypeVersion="35" ma:contentTypeDescription="Tạo tài liệu mới." ma:contentTypeScope="" ma:versionID="c1fa4c7dbe9a864a5ccbe6ac204cb690">
  <xsd:schema xmlns:xsd="http://www.w3.org/2001/XMLSchema" xmlns:xs="http://www.w3.org/2001/XMLSchema" xmlns:p="http://schemas.microsoft.com/office/2006/metadata/properties" xmlns:ns3="daeb4a42-a9d6-49c6-a49f-fd66bbef4c8d" xmlns:ns4="20f387a4-1f1c-4f2d-8caa-5938585e88b4" targetNamespace="http://schemas.microsoft.com/office/2006/metadata/properties" ma:root="true" ma:fieldsID="6e1e4873d97f62ebe0d460d52f5b7fcc" ns3:_="" ns4:_="">
    <xsd:import namespace="daeb4a42-a9d6-49c6-a49f-fd66bbef4c8d"/>
    <xsd:import namespace="20f387a4-1f1c-4f2d-8caa-5938585e88b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TeamsChannelId" minOccurs="0"/>
                <xsd:element ref="ns3:Math_Settings" minOccurs="0"/>
                <xsd:element ref="ns3:Distribution_Groups" minOccurs="0"/>
                <xsd:element ref="ns3:LMS_Mappings" minOccurs="0"/>
                <xsd:element ref="ns3:IsNotebookLocked"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b4a42-a9d6-49c6-a49f-fd66bbef4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sNotebookLocked" ma:index="34" nillable="true" ma:displayName="Is Notebook Locked" ma:internalName="IsNotebookLocked">
      <xsd:simpleType>
        <xsd:restriction base="dms:Boolean"/>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387a4-1f1c-4f2d-8caa-5938585e88b4" elementFormDefault="qualified">
    <xsd:import namespace="http://schemas.microsoft.com/office/2006/documentManagement/types"/>
    <xsd:import namespace="http://schemas.microsoft.com/office/infopath/2007/PartnerControls"/>
    <xsd:element name="SharedWithUsers" ma:index="23" nillable="true" ma:displayName="Chia sẻ Với"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Chia sẻ Có Chi tiết" ma:description="" ma:internalName="SharedWithDetails" ma:readOnly="true">
      <xsd:simpleType>
        <xsd:restriction base="dms:Note">
          <xsd:maxLength value="255"/>
        </xsd:restriction>
      </xsd:simpleType>
    </xsd:element>
    <xsd:element name="SharingHintHash" ma:index="25" nillable="true" ma:displayName="Hàm băm Gợi ý Chia sẻ"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 xmlns="daeb4a42-a9d6-49c6-a49f-fd66bbef4c8d">
      <UserInfo>
        <DisplayName/>
        <AccountId xsi:nil="true"/>
        <AccountType/>
      </UserInfo>
    </Owner>
    <Distribution_Groups xmlns="daeb4a42-a9d6-49c6-a49f-fd66bbef4c8d" xsi:nil="true"/>
    <Math_Settings xmlns="daeb4a42-a9d6-49c6-a49f-fd66bbef4c8d" xsi:nil="true"/>
    <LMS_Mappings xmlns="daeb4a42-a9d6-49c6-a49f-fd66bbef4c8d" xsi:nil="true"/>
    <NotebookType xmlns="daeb4a42-a9d6-49c6-a49f-fd66bbef4c8d" xsi:nil="true"/>
    <IsNotebookLocked xmlns="daeb4a42-a9d6-49c6-a49f-fd66bbef4c8d" xsi:nil="true"/>
    <Students xmlns="daeb4a42-a9d6-49c6-a49f-fd66bbef4c8d">
      <UserInfo>
        <DisplayName/>
        <AccountId xsi:nil="true"/>
        <AccountType/>
      </UserInfo>
    </Students>
    <Student_Groups xmlns="daeb4a42-a9d6-49c6-a49f-fd66bbef4c8d">
      <UserInfo>
        <DisplayName/>
        <AccountId xsi:nil="true"/>
        <AccountType/>
      </UserInfo>
    </Student_Groups>
    <Templates xmlns="daeb4a42-a9d6-49c6-a49f-fd66bbef4c8d" xsi:nil="true"/>
    <Teams_Channel_Section_Location xmlns="daeb4a42-a9d6-49c6-a49f-fd66bbef4c8d" xsi:nil="true"/>
    <TeamsChannelId xmlns="daeb4a42-a9d6-49c6-a49f-fd66bbef4c8d" xsi:nil="true"/>
    <CultureName xmlns="daeb4a42-a9d6-49c6-a49f-fd66bbef4c8d" xsi:nil="true"/>
    <Self_Registration_Enabled xmlns="daeb4a42-a9d6-49c6-a49f-fd66bbef4c8d" xsi:nil="true"/>
    <Has_Teacher_Only_SectionGroup xmlns="daeb4a42-a9d6-49c6-a49f-fd66bbef4c8d" xsi:nil="true"/>
    <Is_Collaboration_Space_Locked xmlns="daeb4a42-a9d6-49c6-a49f-fd66bbef4c8d" xsi:nil="true"/>
    <Invited_Students xmlns="daeb4a42-a9d6-49c6-a49f-fd66bbef4c8d" xsi:nil="true"/>
    <FolderType xmlns="daeb4a42-a9d6-49c6-a49f-fd66bbef4c8d" xsi:nil="true"/>
    <Teachers xmlns="daeb4a42-a9d6-49c6-a49f-fd66bbef4c8d">
      <UserInfo>
        <DisplayName/>
        <AccountId xsi:nil="true"/>
        <AccountType/>
      </UserInfo>
    </Teachers>
    <DefaultSectionNames xmlns="daeb4a42-a9d6-49c6-a49f-fd66bbef4c8d" xsi:nil="true"/>
    <AppVersion xmlns="daeb4a42-a9d6-49c6-a49f-fd66bbef4c8d" xsi:nil="true"/>
    <Invited_Teachers xmlns="daeb4a42-a9d6-49c6-a49f-fd66bbef4c8d" xsi:nil="true"/>
  </documentManagement>
</p:properties>
</file>

<file path=customXml/itemProps1.xml><?xml version="1.0" encoding="utf-8"?>
<ds:datastoreItem xmlns:ds="http://schemas.openxmlformats.org/officeDocument/2006/customXml" ds:itemID="{8F87C045-D40A-40EF-9693-AFF0A22848D6}">
  <ds:schemaRefs>
    <ds:schemaRef ds:uri="http://schemas.microsoft.com/sharepoint/v3/contenttype/forms"/>
  </ds:schemaRefs>
</ds:datastoreItem>
</file>

<file path=customXml/itemProps2.xml><?xml version="1.0" encoding="utf-8"?>
<ds:datastoreItem xmlns:ds="http://schemas.openxmlformats.org/officeDocument/2006/customXml" ds:itemID="{EC1D1BA2-776A-4A9C-BF60-11267D5E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b4a42-a9d6-49c6-a49f-fd66bbef4c8d"/>
    <ds:schemaRef ds:uri="20f387a4-1f1c-4f2d-8caa-5938585e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FC641-E287-437A-A0A9-300FB2696F90}">
  <ds:schemaRefs>
    <ds:schemaRef ds:uri="http://schemas.openxmlformats.org/officeDocument/2006/bibliography"/>
  </ds:schemaRefs>
</ds:datastoreItem>
</file>

<file path=customXml/itemProps4.xml><?xml version="1.0" encoding="utf-8"?>
<ds:datastoreItem xmlns:ds="http://schemas.openxmlformats.org/officeDocument/2006/customXml" ds:itemID="{1FD527C7-19C2-43CD-B605-9652730B12EB}">
  <ds:schemaRefs>
    <ds:schemaRef ds:uri="http://schemas.microsoft.com/office/2006/metadata/properties"/>
    <ds:schemaRef ds:uri="http://schemas.microsoft.com/office/infopath/2007/PartnerControls"/>
    <ds:schemaRef ds:uri="daeb4a42-a9d6-49c6-a49f-fd66bbef4c8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NGOẠI GIAO</vt:lpstr>
    </vt:vector>
  </TitlesOfParts>
  <Company>HOME</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NGOẠI GIAO</dc:title>
  <dc:subject/>
  <dc:creator>User</dc:creator>
  <cp:keywords/>
  <cp:lastModifiedBy>Trần Thị Linh Đa PĐT</cp:lastModifiedBy>
  <cp:revision>9</cp:revision>
  <cp:lastPrinted>2022-09-15T02:15:00Z</cp:lastPrinted>
  <dcterms:created xsi:type="dcterms:W3CDTF">2022-09-17T02:49:00Z</dcterms:created>
  <dcterms:modified xsi:type="dcterms:W3CDTF">2022-09-17T03:10:00Z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0x0101002A27A1DEE614784490A6D2E2ECDF7B27</vt:lpwstr>
  </property>
</Properties>
</file>