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17F9" w14:textId="7D83EA92" w:rsidR="00865FA8" w:rsidRPr="00147718" w:rsidRDefault="00BA707A" w:rsidP="007251F0">
      <w:pPr>
        <w:spacing w:after="0" w:line="360" w:lineRule="auto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NCS </w:t>
      </w:r>
      <w:proofErr w:type="spellStart"/>
      <w:r w:rsidR="00383966">
        <w:rPr>
          <w:rFonts w:ascii="Times New Roman" w:hAnsi="Times New Roman"/>
          <w:b/>
          <w:color w:val="000000" w:themeColor="text1"/>
          <w:sz w:val="24"/>
          <w:szCs w:val="24"/>
        </w:rPr>
        <w:t>Sonephet</w:t>
      </w:r>
      <w:proofErr w:type="spellEnd"/>
      <w:r w:rsidR="0038396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83966">
        <w:rPr>
          <w:rFonts w:ascii="Times New Roman" w:hAnsi="Times New Roman"/>
          <w:b/>
          <w:color w:val="000000" w:themeColor="text1"/>
          <w:sz w:val="24"/>
          <w:szCs w:val="24"/>
        </w:rPr>
        <w:t>Phomlouangsy</w:t>
      </w:r>
      <w:proofErr w:type="spellEnd"/>
      <w:r w:rsidR="00190F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b/>
          <w:color w:val="000000" w:themeColor="text1"/>
          <w:sz w:val="24"/>
          <w:szCs w:val="24"/>
        </w:rPr>
        <w:t>b</w:t>
      </w:r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ảo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vệ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thành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công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luận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án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tiến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sĩ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cấp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Học</w:t>
      </w:r>
      <w:proofErr w:type="spellEnd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5FA8" w:rsidRPr="00147718">
        <w:rPr>
          <w:rFonts w:ascii="Times New Roman" w:hAnsi="Times New Roman"/>
          <w:b/>
          <w:color w:val="000000" w:themeColor="text1"/>
          <w:sz w:val="24"/>
          <w:szCs w:val="24"/>
        </w:rPr>
        <w:t>viện</w:t>
      </w:r>
      <w:proofErr w:type="spellEnd"/>
    </w:p>
    <w:p w14:paraId="577594E1" w14:textId="0FEA559E" w:rsidR="00865FA8" w:rsidRDefault="00865FA8" w:rsidP="007251F0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Ngày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446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8396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B7AF7" w:rsidRPr="00147718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38396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147718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38396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14771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>tại</w:t>
      </w:r>
      <w:proofErr w:type="spellEnd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>viện</w:t>
      </w:r>
      <w:proofErr w:type="spellEnd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>Ngoại</w:t>
      </w:r>
      <w:proofErr w:type="spellEnd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>giao</w:t>
      </w:r>
      <w:proofErr w:type="spellEnd"/>
      <w:r w:rsidR="00DF4D0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B72AA" w:rsidRPr="0014771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47718">
        <w:rPr>
          <w:rFonts w:ascii="Times New Roman" w:hAnsi="Times New Roman"/>
          <w:color w:val="000000" w:themeColor="text1"/>
          <w:sz w:val="24"/>
          <w:szCs w:val="24"/>
        </w:rPr>
        <w:t>ghiên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cứu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sinh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(NCS) </w:t>
      </w:r>
      <w:proofErr w:type="spellStart"/>
      <w:r w:rsidR="00383966">
        <w:rPr>
          <w:rFonts w:ascii="Times New Roman" w:hAnsi="Times New Roman"/>
          <w:color w:val="000000" w:themeColor="text1"/>
          <w:sz w:val="24"/>
          <w:szCs w:val="24"/>
        </w:rPr>
        <w:t>Sonephet</w:t>
      </w:r>
      <w:proofErr w:type="spellEnd"/>
      <w:r w:rsidR="003839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83966">
        <w:rPr>
          <w:rFonts w:ascii="Times New Roman" w:hAnsi="Times New Roman"/>
          <w:color w:val="000000" w:themeColor="text1"/>
          <w:sz w:val="24"/>
          <w:szCs w:val="24"/>
        </w:rPr>
        <w:t>Phomlouangsy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đã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bảo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vệ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thành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công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luận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án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tiến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sĩ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cấp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viện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chuyên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ngành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Quan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hệ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quốc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tế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mã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số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9.31.02.06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với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đề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tài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Đối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ngoại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quốc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phòng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của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Cộng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hòa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Dân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chủ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Nhân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dân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Lào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trong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Chiến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l</w:t>
      </w:r>
      <w:r w:rsidR="00383966" w:rsidRPr="00383966">
        <w:rPr>
          <w:rFonts w:ascii="Times New Roman" w:hAnsi="Times New Roman" w:hint="eastAsia"/>
          <w:b/>
          <w:bCs/>
          <w:iCs/>
          <w:sz w:val="24"/>
          <w:szCs w:val="24"/>
        </w:rPr>
        <w:t>ư</w:t>
      </w:r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ợc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bảo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vệ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và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xây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dựng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Tổ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quốc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>hiện</w:t>
      </w:r>
      <w:proofErr w:type="spellEnd"/>
      <w:r w:rsidR="00383966" w:rsidRPr="00383966">
        <w:rPr>
          <w:rFonts w:ascii="Times New Roman" w:hAnsi="Times New Roman"/>
          <w:b/>
          <w:bCs/>
          <w:iCs/>
          <w:sz w:val="24"/>
          <w:szCs w:val="24"/>
        </w:rPr>
        <w:t xml:space="preserve"> nay</w:t>
      </w:r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”,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dưới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sự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hướng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dẫn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khoa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của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GS.TS.</w:t>
      </w:r>
      <w:r w:rsidR="000465F1"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966">
        <w:rPr>
          <w:rFonts w:ascii="Times New Roman" w:hAnsi="Times New Roman"/>
          <w:color w:val="000000" w:themeColor="text1"/>
          <w:sz w:val="24"/>
          <w:szCs w:val="24"/>
        </w:rPr>
        <w:t xml:space="preserve">Nguyễn </w:t>
      </w:r>
      <w:proofErr w:type="spellStart"/>
      <w:r w:rsidR="00383966">
        <w:rPr>
          <w:rFonts w:ascii="Times New Roman" w:hAnsi="Times New Roman"/>
          <w:color w:val="000000" w:themeColor="text1"/>
          <w:sz w:val="24"/>
          <w:szCs w:val="24"/>
        </w:rPr>
        <w:t>Thái</w:t>
      </w:r>
      <w:proofErr w:type="spellEnd"/>
      <w:r w:rsidR="003839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83966">
        <w:rPr>
          <w:rFonts w:ascii="Times New Roman" w:hAnsi="Times New Roman"/>
          <w:color w:val="000000" w:themeColor="text1"/>
          <w:sz w:val="24"/>
          <w:szCs w:val="24"/>
        </w:rPr>
        <w:t>Yên</w:t>
      </w:r>
      <w:proofErr w:type="spellEnd"/>
      <w:r w:rsidR="003839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83966">
        <w:rPr>
          <w:rFonts w:ascii="Times New Roman" w:hAnsi="Times New Roman"/>
          <w:color w:val="000000" w:themeColor="text1"/>
          <w:sz w:val="24"/>
          <w:szCs w:val="24"/>
        </w:rPr>
        <w:t>Hương</w:t>
      </w:r>
      <w:proofErr w:type="spellEnd"/>
      <w:r w:rsidR="0038396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BE345C6" w14:textId="707807C5" w:rsidR="00A553D7" w:rsidRDefault="00A553D7" w:rsidP="007251F0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434CF85" wp14:editId="01B18297">
            <wp:extent cx="4870174" cy="3653278"/>
            <wp:effectExtent l="0" t="0" r="0" b="0"/>
            <wp:docPr id="1" name="Picture 1" descr="A picture containing text, indoor,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, shel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5" cy="366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918A" w14:textId="39AA8E01" w:rsidR="00A2538A" w:rsidRPr="00147718" w:rsidRDefault="00A2538A" w:rsidP="007251F0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781B05" w14:textId="54FFB481" w:rsidR="00B91AC2" w:rsidRDefault="00B91AC2" w:rsidP="007251F0">
      <w:pPr>
        <w:spacing w:after="0" w:line="360" w:lineRule="auto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Ảnh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1)</w:t>
      </w:r>
    </w:p>
    <w:p w14:paraId="4D6D5ACE" w14:textId="65F89566" w:rsidR="00865FA8" w:rsidRPr="00147718" w:rsidRDefault="00865FA8" w:rsidP="007251F0">
      <w:pPr>
        <w:spacing w:after="0" w:line="360" w:lineRule="auto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477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NCS </w:t>
      </w:r>
      <w:proofErr w:type="spellStart"/>
      <w:r w:rsidR="00383966">
        <w:rPr>
          <w:rFonts w:ascii="Times New Roman" w:hAnsi="Times New Roman"/>
          <w:i/>
          <w:color w:val="000000" w:themeColor="text1"/>
          <w:sz w:val="24"/>
          <w:szCs w:val="24"/>
        </w:rPr>
        <w:t>Sone</w:t>
      </w:r>
      <w:r w:rsidR="001C4142">
        <w:rPr>
          <w:rFonts w:ascii="Times New Roman" w:hAnsi="Times New Roman"/>
          <w:i/>
          <w:color w:val="000000" w:themeColor="text1"/>
          <w:sz w:val="24"/>
          <w:szCs w:val="24"/>
        </w:rPr>
        <w:t>phet</w:t>
      </w:r>
      <w:proofErr w:type="spellEnd"/>
      <w:r w:rsidR="001C414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C4142">
        <w:rPr>
          <w:rFonts w:ascii="Times New Roman" w:hAnsi="Times New Roman"/>
          <w:i/>
          <w:color w:val="000000" w:themeColor="text1"/>
          <w:sz w:val="24"/>
          <w:szCs w:val="24"/>
        </w:rPr>
        <w:t>Phomlouangsy</w:t>
      </w:r>
      <w:proofErr w:type="spellEnd"/>
      <w:r w:rsidR="0040510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>trong</w:t>
      </w:r>
      <w:proofErr w:type="spellEnd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>buổi</w:t>
      </w:r>
      <w:proofErr w:type="spellEnd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>bảo</w:t>
      </w:r>
      <w:proofErr w:type="spellEnd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>vệ</w:t>
      </w:r>
      <w:proofErr w:type="spellEnd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>cấp</w:t>
      </w:r>
      <w:proofErr w:type="spellEnd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>học</w:t>
      </w:r>
      <w:proofErr w:type="spellEnd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0FF0">
        <w:rPr>
          <w:rFonts w:ascii="Times New Roman" w:hAnsi="Times New Roman"/>
          <w:i/>
          <w:color w:val="000000" w:themeColor="text1"/>
          <w:sz w:val="24"/>
          <w:szCs w:val="24"/>
        </w:rPr>
        <w:t>viện</w:t>
      </w:r>
      <w:proofErr w:type="spellEnd"/>
    </w:p>
    <w:p w14:paraId="77416042" w14:textId="4D585D42" w:rsidR="00865FA8" w:rsidRPr="002263F8" w:rsidRDefault="00396108" w:rsidP="007251F0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proofErr w:type="spellStart"/>
      <w:r w:rsidRPr="00147718">
        <w:rPr>
          <w:color w:val="000000" w:themeColor="text1"/>
        </w:rPr>
        <w:t>Hội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đồng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đánh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giá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cao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những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đóng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góp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về</w:t>
      </w:r>
      <w:proofErr w:type="spellEnd"/>
      <w:r w:rsidRPr="00147718">
        <w:rPr>
          <w:color w:val="000000" w:themeColor="text1"/>
        </w:rPr>
        <w:t xml:space="preserve"> khoa </w:t>
      </w:r>
      <w:proofErr w:type="spellStart"/>
      <w:r w:rsidRPr="00147718">
        <w:rPr>
          <w:color w:val="000000" w:themeColor="text1"/>
        </w:rPr>
        <w:t>học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và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thực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tiễn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của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luận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án</w:t>
      </w:r>
      <w:proofErr w:type="spellEnd"/>
      <w:r w:rsidRPr="00147718">
        <w:rPr>
          <w:color w:val="000000" w:themeColor="text1"/>
        </w:rPr>
        <w:t xml:space="preserve">. </w:t>
      </w:r>
      <w:proofErr w:type="spellStart"/>
      <w:r w:rsidRPr="00147718">
        <w:rPr>
          <w:color w:val="000000" w:themeColor="text1"/>
        </w:rPr>
        <w:t>Đây</w:t>
      </w:r>
      <w:proofErr w:type="spellEnd"/>
      <w:r w:rsidRPr="00147718">
        <w:rPr>
          <w:color w:val="000000" w:themeColor="text1"/>
        </w:rPr>
        <w:t xml:space="preserve"> là </w:t>
      </w:r>
      <w:proofErr w:type="spellStart"/>
      <w:r w:rsidRPr="00147718">
        <w:rPr>
          <w:color w:val="000000" w:themeColor="text1"/>
        </w:rPr>
        <w:t>công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trình</w:t>
      </w:r>
      <w:proofErr w:type="spellEnd"/>
      <w:r w:rsidRPr="00147718">
        <w:rPr>
          <w:color w:val="000000" w:themeColor="text1"/>
        </w:rPr>
        <w:t xml:space="preserve"> khoa </w:t>
      </w:r>
      <w:proofErr w:type="spellStart"/>
      <w:r w:rsidRPr="00147718">
        <w:rPr>
          <w:color w:val="000000" w:themeColor="text1"/>
        </w:rPr>
        <w:t>học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nghiên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cứu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có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hệ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thống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từ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góc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nhìn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của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nhà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nghiên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Pr="00147718">
        <w:rPr>
          <w:color w:val="000000" w:themeColor="text1"/>
        </w:rPr>
        <w:t>cứu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="001C4142">
        <w:rPr>
          <w:color w:val="000000" w:themeColor="text1"/>
        </w:rPr>
        <w:t>Lào</w:t>
      </w:r>
      <w:proofErr w:type="spellEnd"/>
      <w:r w:rsidRPr="00147718">
        <w:rPr>
          <w:color w:val="000000" w:themeColor="text1"/>
        </w:rPr>
        <w:t xml:space="preserve"> </w:t>
      </w:r>
      <w:proofErr w:type="spellStart"/>
      <w:r w:rsidR="00335E67" w:rsidRPr="00147718">
        <w:rPr>
          <w:bCs/>
          <w:iCs/>
          <w:color w:val="000000" w:themeColor="text1"/>
        </w:rPr>
        <w:t>về</w:t>
      </w:r>
      <w:proofErr w:type="spellEnd"/>
      <w:r w:rsidR="00335E67" w:rsidRPr="00147718">
        <w:rPr>
          <w:bCs/>
          <w:iCs/>
          <w:color w:val="000000" w:themeColor="text1"/>
        </w:rPr>
        <w:t xml:space="preserve"> </w:t>
      </w:r>
      <w:proofErr w:type="spellStart"/>
      <w:r w:rsidR="001C4142">
        <w:rPr>
          <w:iCs/>
        </w:rPr>
        <w:t>đ</w:t>
      </w:r>
      <w:r w:rsidR="001C4142" w:rsidRPr="001C4142">
        <w:rPr>
          <w:iCs/>
        </w:rPr>
        <w:t>ối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ngoại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quốc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phòng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của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Cộng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hòa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Dân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chủ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Nhân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dân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Lào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trong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Chiến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l</w:t>
      </w:r>
      <w:r w:rsidR="001C4142" w:rsidRPr="001C4142">
        <w:rPr>
          <w:rFonts w:hint="eastAsia"/>
          <w:iCs/>
        </w:rPr>
        <w:t>ư</w:t>
      </w:r>
      <w:r w:rsidR="001C4142" w:rsidRPr="001C4142">
        <w:rPr>
          <w:iCs/>
        </w:rPr>
        <w:t>ợc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bảo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vệ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và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xây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dựng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Tổ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quốc</w:t>
      </w:r>
      <w:proofErr w:type="spellEnd"/>
      <w:r w:rsidR="001C4142" w:rsidRPr="001C4142">
        <w:rPr>
          <w:iCs/>
        </w:rPr>
        <w:t xml:space="preserve"> </w:t>
      </w:r>
      <w:proofErr w:type="spellStart"/>
      <w:r w:rsidR="001C4142" w:rsidRPr="001C4142">
        <w:rPr>
          <w:iCs/>
        </w:rPr>
        <w:t>hiện</w:t>
      </w:r>
      <w:proofErr w:type="spellEnd"/>
      <w:r w:rsidR="001C4142" w:rsidRPr="001C4142">
        <w:rPr>
          <w:iCs/>
        </w:rPr>
        <w:t xml:space="preserve"> nay</w:t>
      </w:r>
      <w:r w:rsidR="002263F8" w:rsidRPr="002263F8">
        <w:rPr>
          <w:spacing w:val="-4"/>
        </w:rPr>
        <w:t>.</w:t>
      </w:r>
    </w:p>
    <w:p w14:paraId="5372535F" w14:textId="1A0BCAB7" w:rsidR="001C4142" w:rsidRPr="00106DF1" w:rsidRDefault="001C4142" w:rsidP="00804304">
      <w:pPr>
        <w:spacing w:after="0" w:line="360" w:lineRule="auto"/>
        <w:ind w:firstLine="720"/>
        <w:jc w:val="both"/>
        <w:rPr>
          <w:rFonts w:ascii="Times New Roman" w:hAnsi="Times New Roman"/>
          <w:spacing w:val="-2"/>
          <w:sz w:val="24"/>
          <w:szCs w:val="24"/>
          <w:lang w:val="en-CA"/>
        </w:rPr>
      </w:pP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Luận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án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đã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cung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cấp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một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cách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có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hệ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thống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những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vấn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đề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cơ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bản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về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đối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ngoại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như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khái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niệm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hình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thức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quá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trình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hình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thành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và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04304">
        <w:rPr>
          <w:rFonts w:ascii="Times New Roman" w:hAnsi="Times New Roman"/>
          <w:spacing w:val="-2"/>
          <w:sz w:val="24"/>
          <w:szCs w:val="24"/>
        </w:rPr>
        <w:t>phát</w:t>
      </w:r>
      <w:proofErr w:type="spellEnd"/>
      <w:r w:rsidR="0080430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04304">
        <w:rPr>
          <w:rFonts w:ascii="Times New Roman" w:hAnsi="Times New Roman"/>
          <w:spacing w:val="-2"/>
          <w:sz w:val="24"/>
          <w:szCs w:val="24"/>
        </w:rPr>
        <w:t>triển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;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những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nhân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tố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tác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động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đến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đối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ngoại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của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Lào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trong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đó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có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sự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thay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đổi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của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môi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trường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an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ninh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khu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vực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cạnh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tranh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nước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lớn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>.</w:t>
      </w:r>
      <w:r w:rsidRPr="00106DF1">
        <w:rPr>
          <w:rFonts w:ascii="Times New Roman" w:hAnsi="Times New Roman"/>
          <w:spacing w:val="-2"/>
          <w:sz w:val="24"/>
          <w:szCs w:val="24"/>
          <w:lang w:val="vi-VN"/>
        </w:rPr>
        <w:t>...</w:t>
      </w:r>
    </w:p>
    <w:p w14:paraId="63F547EA" w14:textId="77777777" w:rsidR="001C4142" w:rsidRPr="00106DF1" w:rsidRDefault="001C4142" w:rsidP="00804304">
      <w:pPr>
        <w:spacing w:after="0" w:line="360" w:lineRule="auto"/>
        <w:ind w:firstLine="720"/>
        <w:jc w:val="both"/>
        <w:rPr>
          <w:rFonts w:ascii="Times New Roman" w:hAnsi="Times New Roman"/>
          <w:spacing w:val="-2"/>
          <w:sz w:val="24"/>
          <w:szCs w:val="24"/>
        </w:rPr>
      </w:pP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lastRenderedPageBreak/>
        <w:t>Luận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án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đã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nêu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những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vấn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đề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chính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của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chiến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lược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đối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ngoại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khảo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sát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hoạt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động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hợp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tác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của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Lào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trong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hợp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tác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song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phương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và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các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khuôn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khổ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hợp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tác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phương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. Qua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đó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luận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án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đã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xác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định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những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thành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công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hạn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chế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và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chỉ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ra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nguyên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nhân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của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những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thành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công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và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hạn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chế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;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rút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ra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bài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học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kinh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nghiệm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trong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quá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trình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triển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khai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chiến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lược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đối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ngoại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của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2"/>
          <w:sz w:val="24"/>
          <w:szCs w:val="24"/>
        </w:rPr>
        <w:t>Lào</w:t>
      </w:r>
      <w:proofErr w:type="spellEnd"/>
      <w:r w:rsidRPr="00106DF1">
        <w:rPr>
          <w:rFonts w:ascii="Times New Roman" w:hAnsi="Times New Roman"/>
          <w:spacing w:val="-2"/>
          <w:sz w:val="24"/>
          <w:szCs w:val="24"/>
        </w:rPr>
        <w:t>.</w:t>
      </w:r>
    </w:p>
    <w:p w14:paraId="299F3A19" w14:textId="1613554C" w:rsidR="00106DF1" w:rsidRDefault="00106DF1" w:rsidP="00804304">
      <w:pPr>
        <w:spacing w:after="0" w:line="36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Luận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án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có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thể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góp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phần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cung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cấp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những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luận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cứ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khoa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học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tham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mưu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cho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Đảng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Nhà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nước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Bộ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Lào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trong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công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tác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chỉ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đạo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hoạt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động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đối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ngoại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;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vận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dụng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vào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thực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tiễn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hoạt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động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đối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ngoại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quốc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phòng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phục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vụ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công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tác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nghiên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cứu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và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sử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dụng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làm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tài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liệu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tham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06DF1">
        <w:rPr>
          <w:rFonts w:ascii="Times New Roman" w:hAnsi="Times New Roman"/>
          <w:spacing w:val="-4"/>
          <w:sz w:val="24"/>
          <w:szCs w:val="24"/>
        </w:rPr>
        <w:t>khảo</w:t>
      </w:r>
      <w:proofErr w:type="spellEnd"/>
      <w:r w:rsidRPr="00106DF1">
        <w:rPr>
          <w:rFonts w:ascii="Times New Roman" w:hAnsi="Times New Roman"/>
          <w:spacing w:val="-4"/>
          <w:sz w:val="24"/>
          <w:szCs w:val="24"/>
        </w:rPr>
        <w:t>.</w:t>
      </w:r>
    </w:p>
    <w:p w14:paraId="7EBBF4B6" w14:textId="7F9F2E61" w:rsidR="00A553D7" w:rsidRPr="00106DF1" w:rsidRDefault="00A553D7" w:rsidP="00804304">
      <w:pPr>
        <w:spacing w:after="0" w:line="36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noProof/>
        </w:rPr>
        <w:drawing>
          <wp:inline distT="0" distB="0" distL="0" distR="0" wp14:anchorId="1A5B40F2" wp14:editId="213C9A77">
            <wp:extent cx="5188226" cy="3736340"/>
            <wp:effectExtent l="0" t="0" r="0" b="0"/>
            <wp:docPr id="2" name="Picture 2" descr="A picture containing text, wall, in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wall, indoor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541" cy="378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CFF90" w14:textId="18B2F2C5" w:rsidR="000F7C50" w:rsidRDefault="000F7C50" w:rsidP="000F7C50">
      <w:pPr>
        <w:widowControl w:val="0"/>
        <w:spacing w:line="312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F8D934" w14:textId="06ACA984" w:rsidR="00B91AC2" w:rsidRPr="00B91AC2" w:rsidRDefault="00B91AC2" w:rsidP="00B91AC2">
      <w:pPr>
        <w:widowControl w:val="0"/>
        <w:spacing w:line="312" w:lineRule="auto"/>
        <w:ind w:firstLine="567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Ảnh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2)</w:t>
      </w:r>
    </w:p>
    <w:p w14:paraId="44BBD334" w14:textId="11EB972D" w:rsidR="000F7C50" w:rsidRPr="00B91AC2" w:rsidRDefault="000F7C50" w:rsidP="00B91AC2">
      <w:pPr>
        <w:widowControl w:val="0"/>
        <w:spacing w:line="312" w:lineRule="auto"/>
        <w:ind w:firstLine="567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NCS </w:t>
      </w:r>
      <w:proofErr w:type="spellStart"/>
      <w:r w:rsidR="00106DF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Sonephet</w:t>
      </w:r>
      <w:proofErr w:type="spellEnd"/>
      <w:r w:rsidR="00106DF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06DF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Phomlouangsy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cùng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với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thầy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cô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trong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hội</w:t>
      </w:r>
      <w:proofErr w:type="spellEnd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91A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đồng</w:t>
      </w:r>
      <w:proofErr w:type="spellEnd"/>
    </w:p>
    <w:p w14:paraId="72208509" w14:textId="6DE8B46A" w:rsidR="006F6976" w:rsidRPr="00147718" w:rsidRDefault="006F6976" w:rsidP="002263F8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Lễ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bảo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vệ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diễn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ra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trong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không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khí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khoa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nghiêm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túc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theo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đúng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quy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định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về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đào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tạo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trình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độ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tiến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sĩ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. NCS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đã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trình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bày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các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kết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quả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nghiên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cứu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chính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của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luận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án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trả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lời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tốt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những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câu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hỏi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của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Hội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đồng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Hội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đồng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kết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luận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NCS </w:t>
      </w:r>
      <w:proofErr w:type="spellStart"/>
      <w:r w:rsidR="00106DF1">
        <w:rPr>
          <w:rFonts w:ascii="Times New Roman" w:hAnsi="Times New Roman"/>
          <w:color w:val="000000" w:themeColor="text1"/>
          <w:sz w:val="24"/>
          <w:szCs w:val="24"/>
        </w:rPr>
        <w:t>Sonephet</w:t>
      </w:r>
      <w:proofErr w:type="spellEnd"/>
      <w:r w:rsidR="00106D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06DF1">
        <w:rPr>
          <w:rFonts w:ascii="Times New Roman" w:hAnsi="Times New Roman"/>
          <w:color w:val="000000" w:themeColor="text1"/>
          <w:sz w:val="24"/>
          <w:szCs w:val="24"/>
        </w:rPr>
        <w:t>Phomlouangsy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xứng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đáng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nhận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vị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tiến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sĩ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Quan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hệ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quốc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tế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với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7/7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phiếu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thông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qua.</w:t>
      </w:r>
    </w:p>
    <w:p w14:paraId="649CAF44" w14:textId="77777777" w:rsidR="001E0109" w:rsidRPr="00147718" w:rsidRDefault="006F6976" w:rsidP="007251F0">
      <w:pPr>
        <w:spacing w:after="0" w:line="36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Bạn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đọc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quan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tâm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có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thể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tìm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kiếm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toàn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văn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luận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án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tại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Thư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viện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việ</w:t>
      </w:r>
      <w:r w:rsidR="00480E5B" w:rsidRPr="00147718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="00480E5B"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Ngoại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giao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và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Thư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viện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Quốc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47718">
        <w:rPr>
          <w:rFonts w:ascii="Times New Roman" w:hAnsi="Times New Roman"/>
          <w:color w:val="000000" w:themeColor="text1"/>
          <w:sz w:val="24"/>
          <w:szCs w:val="24"/>
        </w:rPr>
        <w:t>gia</w:t>
      </w:r>
      <w:proofErr w:type="spellEnd"/>
      <w:r w:rsidRPr="0014771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1E0109" w:rsidRPr="00147718" w:rsidSect="00472CE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FA8"/>
    <w:rsid w:val="000465F1"/>
    <w:rsid w:val="000F7C50"/>
    <w:rsid w:val="00106DF1"/>
    <w:rsid w:val="00121D37"/>
    <w:rsid w:val="00147718"/>
    <w:rsid w:val="00150A97"/>
    <w:rsid w:val="00155ECD"/>
    <w:rsid w:val="00190FF0"/>
    <w:rsid w:val="001C4142"/>
    <w:rsid w:val="001C56A1"/>
    <w:rsid w:val="001D3992"/>
    <w:rsid w:val="001E0109"/>
    <w:rsid w:val="001E0D84"/>
    <w:rsid w:val="002263F8"/>
    <w:rsid w:val="00231C59"/>
    <w:rsid w:val="00240FA0"/>
    <w:rsid w:val="00253EE0"/>
    <w:rsid w:val="002C530B"/>
    <w:rsid w:val="002E7BC0"/>
    <w:rsid w:val="00335E67"/>
    <w:rsid w:val="00383966"/>
    <w:rsid w:val="00396108"/>
    <w:rsid w:val="003B7AF7"/>
    <w:rsid w:val="003F2707"/>
    <w:rsid w:val="003F63D4"/>
    <w:rsid w:val="00405106"/>
    <w:rsid w:val="00417530"/>
    <w:rsid w:val="004712CF"/>
    <w:rsid w:val="00472CE9"/>
    <w:rsid w:val="00480E5B"/>
    <w:rsid w:val="0049390B"/>
    <w:rsid w:val="00497651"/>
    <w:rsid w:val="004E1881"/>
    <w:rsid w:val="004F076A"/>
    <w:rsid w:val="005231B0"/>
    <w:rsid w:val="005D4A01"/>
    <w:rsid w:val="00670D97"/>
    <w:rsid w:val="006F17BA"/>
    <w:rsid w:val="006F6976"/>
    <w:rsid w:val="00722E0B"/>
    <w:rsid w:val="007251F0"/>
    <w:rsid w:val="00754463"/>
    <w:rsid w:val="00770F86"/>
    <w:rsid w:val="007C1980"/>
    <w:rsid w:val="007E1820"/>
    <w:rsid w:val="00804304"/>
    <w:rsid w:val="00823EA3"/>
    <w:rsid w:val="00865FA8"/>
    <w:rsid w:val="0088499A"/>
    <w:rsid w:val="008D2D3C"/>
    <w:rsid w:val="008F50B5"/>
    <w:rsid w:val="009328FD"/>
    <w:rsid w:val="009349D1"/>
    <w:rsid w:val="00967DE4"/>
    <w:rsid w:val="009B72AA"/>
    <w:rsid w:val="00A2538A"/>
    <w:rsid w:val="00A553D7"/>
    <w:rsid w:val="00A94481"/>
    <w:rsid w:val="00AA7966"/>
    <w:rsid w:val="00AC03CE"/>
    <w:rsid w:val="00AC42CB"/>
    <w:rsid w:val="00AD15AF"/>
    <w:rsid w:val="00B106A4"/>
    <w:rsid w:val="00B54FB5"/>
    <w:rsid w:val="00B7311C"/>
    <w:rsid w:val="00B91AC2"/>
    <w:rsid w:val="00BA707A"/>
    <w:rsid w:val="00C45634"/>
    <w:rsid w:val="00CE043F"/>
    <w:rsid w:val="00CF6E5E"/>
    <w:rsid w:val="00D0577F"/>
    <w:rsid w:val="00D56CD7"/>
    <w:rsid w:val="00DD4DE4"/>
    <w:rsid w:val="00DF4D07"/>
    <w:rsid w:val="00F24291"/>
    <w:rsid w:val="00F34635"/>
    <w:rsid w:val="00F46313"/>
    <w:rsid w:val="00F532B3"/>
    <w:rsid w:val="00F609A5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524D"/>
  <w15:docId w15:val="{D907D477-6395-4D19-B66D-C505B564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F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Bích Ngọc PDTSDH</cp:lastModifiedBy>
  <cp:revision>6</cp:revision>
  <dcterms:created xsi:type="dcterms:W3CDTF">2022-06-07T07:22:00Z</dcterms:created>
  <dcterms:modified xsi:type="dcterms:W3CDTF">2022-06-14T08:07:00Z</dcterms:modified>
</cp:coreProperties>
</file>