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17F9" w14:textId="3C4EAD4B" w:rsidR="00865FA8" w:rsidRPr="00147718" w:rsidRDefault="00BA707A" w:rsidP="007251F0">
      <w:pPr>
        <w:spacing w:after="0" w:line="360" w:lineRule="auto"/>
        <w:ind w:firstLine="720"/>
        <w:jc w:val="center"/>
        <w:rPr>
          <w:rFonts w:ascii="Times New Roman" w:hAnsi="Times New Roman"/>
          <w:b/>
          <w:color w:val="000000" w:themeColor="text1"/>
          <w:sz w:val="24"/>
          <w:szCs w:val="24"/>
        </w:rPr>
      </w:pPr>
      <w:r w:rsidRPr="00147718">
        <w:rPr>
          <w:rFonts w:ascii="Times New Roman" w:hAnsi="Times New Roman"/>
          <w:b/>
          <w:color w:val="000000" w:themeColor="text1"/>
          <w:sz w:val="24"/>
          <w:szCs w:val="24"/>
        </w:rPr>
        <w:t xml:space="preserve">NCS </w:t>
      </w:r>
      <w:r w:rsidR="00DF4D07">
        <w:rPr>
          <w:rFonts w:ascii="Times New Roman" w:hAnsi="Times New Roman"/>
          <w:b/>
          <w:color w:val="000000" w:themeColor="text1"/>
          <w:sz w:val="24"/>
          <w:szCs w:val="24"/>
        </w:rPr>
        <w:t>Trần Thị Thu</w:t>
      </w:r>
      <w:r w:rsidRPr="00147718">
        <w:rPr>
          <w:rFonts w:ascii="Times New Roman" w:hAnsi="Times New Roman"/>
          <w:b/>
          <w:color w:val="000000" w:themeColor="text1"/>
          <w:sz w:val="24"/>
          <w:szCs w:val="24"/>
        </w:rPr>
        <w:t xml:space="preserve"> b</w:t>
      </w:r>
      <w:r w:rsidR="00865FA8" w:rsidRPr="00147718">
        <w:rPr>
          <w:rFonts w:ascii="Times New Roman" w:hAnsi="Times New Roman"/>
          <w:b/>
          <w:color w:val="000000" w:themeColor="text1"/>
          <w:sz w:val="24"/>
          <w:szCs w:val="24"/>
        </w:rPr>
        <w:t>ảo vệ thành công luận án tiến sĩ cấp Học viện</w:t>
      </w:r>
    </w:p>
    <w:p w14:paraId="577594E1" w14:textId="26D128A2" w:rsidR="00865FA8" w:rsidRDefault="00865FA8" w:rsidP="007251F0">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Ngày </w:t>
      </w:r>
      <w:r w:rsidR="00DF4D07">
        <w:rPr>
          <w:rFonts w:ascii="Times New Roman" w:hAnsi="Times New Roman"/>
          <w:color w:val="000000" w:themeColor="text1"/>
          <w:sz w:val="24"/>
          <w:szCs w:val="24"/>
        </w:rPr>
        <w:t>17</w:t>
      </w:r>
      <w:r w:rsidR="003B7AF7" w:rsidRPr="00147718">
        <w:rPr>
          <w:rFonts w:ascii="Times New Roman" w:hAnsi="Times New Roman"/>
          <w:color w:val="000000" w:themeColor="text1"/>
          <w:sz w:val="24"/>
          <w:szCs w:val="24"/>
        </w:rPr>
        <w:t>/05</w:t>
      </w:r>
      <w:r w:rsidRPr="00147718">
        <w:rPr>
          <w:rFonts w:ascii="Times New Roman" w:hAnsi="Times New Roman"/>
          <w:color w:val="000000" w:themeColor="text1"/>
          <w:sz w:val="24"/>
          <w:szCs w:val="24"/>
        </w:rPr>
        <w:t>/202</w:t>
      </w:r>
      <w:r w:rsidR="00DF4D07">
        <w:rPr>
          <w:rFonts w:ascii="Times New Roman" w:hAnsi="Times New Roman"/>
          <w:color w:val="000000" w:themeColor="text1"/>
          <w:sz w:val="24"/>
          <w:szCs w:val="24"/>
        </w:rPr>
        <w:t>2</w:t>
      </w:r>
      <w:r w:rsidRPr="00147718">
        <w:rPr>
          <w:rFonts w:ascii="Times New Roman" w:hAnsi="Times New Roman"/>
          <w:color w:val="000000" w:themeColor="text1"/>
          <w:sz w:val="24"/>
          <w:szCs w:val="24"/>
        </w:rPr>
        <w:t>,</w:t>
      </w:r>
      <w:r w:rsidR="009B72AA" w:rsidRPr="00147718">
        <w:rPr>
          <w:rFonts w:ascii="Times New Roman" w:hAnsi="Times New Roman"/>
          <w:color w:val="000000" w:themeColor="text1"/>
          <w:sz w:val="24"/>
          <w:szCs w:val="24"/>
        </w:rPr>
        <w:t xml:space="preserve"> tại Học viện Ngoại giao</w:t>
      </w:r>
      <w:r w:rsidR="00DF4D07">
        <w:rPr>
          <w:rFonts w:ascii="Times New Roman" w:hAnsi="Times New Roman"/>
          <w:color w:val="000000" w:themeColor="text1"/>
          <w:sz w:val="24"/>
          <w:szCs w:val="24"/>
        </w:rPr>
        <w:t>,</w:t>
      </w:r>
      <w:r w:rsidRPr="00147718">
        <w:rPr>
          <w:rFonts w:ascii="Times New Roman" w:hAnsi="Times New Roman"/>
          <w:color w:val="000000" w:themeColor="text1"/>
          <w:sz w:val="24"/>
          <w:szCs w:val="24"/>
        </w:rPr>
        <w:t xml:space="preserve"> </w:t>
      </w:r>
      <w:r w:rsidR="009B72AA" w:rsidRPr="00147718">
        <w:rPr>
          <w:rFonts w:ascii="Times New Roman" w:hAnsi="Times New Roman"/>
          <w:color w:val="000000" w:themeColor="text1"/>
          <w:sz w:val="24"/>
          <w:szCs w:val="24"/>
        </w:rPr>
        <w:t>n</w:t>
      </w:r>
      <w:r w:rsidRPr="00147718">
        <w:rPr>
          <w:rFonts w:ascii="Times New Roman" w:hAnsi="Times New Roman"/>
          <w:color w:val="000000" w:themeColor="text1"/>
          <w:sz w:val="24"/>
          <w:szCs w:val="24"/>
        </w:rPr>
        <w:t xml:space="preserve">ghiên cứu sinh (NCS) </w:t>
      </w:r>
      <w:r w:rsidR="00DF4D07">
        <w:rPr>
          <w:rFonts w:ascii="Times New Roman" w:hAnsi="Times New Roman"/>
          <w:color w:val="000000" w:themeColor="text1"/>
          <w:sz w:val="24"/>
          <w:szCs w:val="24"/>
        </w:rPr>
        <w:t>Trần Thị Thu</w:t>
      </w:r>
      <w:r w:rsidRPr="00147718">
        <w:rPr>
          <w:rFonts w:ascii="Times New Roman" w:hAnsi="Times New Roman"/>
          <w:color w:val="000000" w:themeColor="text1"/>
          <w:sz w:val="24"/>
          <w:szCs w:val="24"/>
        </w:rPr>
        <w:t xml:space="preserve"> đã bảo vệ thành công luận án tiến sĩ cấp Học viện chuyên ngành Quan hệ quốc tế, mã số 9.31.02.06 với đề tài “</w:t>
      </w:r>
      <w:r w:rsidR="00DF4D07" w:rsidRPr="00DF4D07">
        <w:rPr>
          <w:rFonts w:ascii="Times New Roman" w:hAnsi="Times New Roman"/>
          <w:b/>
          <w:sz w:val="24"/>
          <w:szCs w:val="24"/>
        </w:rPr>
        <w:t>Chính sách thúc đẩy quyền lực mềm của Mỹ tại châu Á - Thái Bình Dương dưới thời chính quyền Obama</w:t>
      </w:r>
      <w:r w:rsidRPr="00147718">
        <w:rPr>
          <w:rFonts w:ascii="Times New Roman" w:hAnsi="Times New Roman"/>
          <w:color w:val="000000" w:themeColor="text1"/>
          <w:sz w:val="24"/>
          <w:szCs w:val="24"/>
        </w:rPr>
        <w:t>”, dưới sự hướng dẫn khoa học của GS.TS.</w:t>
      </w:r>
      <w:r w:rsidR="000465F1" w:rsidRPr="00147718">
        <w:rPr>
          <w:rFonts w:ascii="Times New Roman" w:hAnsi="Times New Roman"/>
          <w:color w:val="000000" w:themeColor="text1"/>
          <w:sz w:val="24"/>
          <w:szCs w:val="24"/>
        </w:rPr>
        <w:t xml:space="preserve"> </w:t>
      </w:r>
      <w:r w:rsidR="00335E67" w:rsidRPr="00147718">
        <w:rPr>
          <w:rFonts w:ascii="Times New Roman" w:hAnsi="Times New Roman"/>
          <w:color w:val="000000" w:themeColor="text1"/>
          <w:sz w:val="24"/>
          <w:szCs w:val="24"/>
        </w:rPr>
        <w:t xml:space="preserve">Nguyễn </w:t>
      </w:r>
      <w:r w:rsidR="00DF4D07">
        <w:rPr>
          <w:rFonts w:ascii="Times New Roman" w:hAnsi="Times New Roman"/>
          <w:color w:val="000000" w:themeColor="text1"/>
          <w:sz w:val="24"/>
          <w:szCs w:val="24"/>
        </w:rPr>
        <w:t>Thái Yên Hương</w:t>
      </w:r>
      <w:r w:rsidRPr="00147718">
        <w:rPr>
          <w:rFonts w:ascii="Times New Roman" w:hAnsi="Times New Roman"/>
          <w:color w:val="000000" w:themeColor="text1"/>
          <w:sz w:val="24"/>
          <w:szCs w:val="24"/>
        </w:rPr>
        <w:t>.</w:t>
      </w:r>
    </w:p>
    <w:p w14:paraId="4110918A" w14:textId="05D1E9F8" w:rsidR="00A2538A" w:rsidRPr="00147718" w:rsidRDefault="00A2538A" w:rsidP="007251F0">
      <w:pPr>
        <w:spacing w:after="0" w:line="360" w:lineRule="auto"/>
        <w:ind w:firstLine="720"/>
        <w:jc w:val="both"/>
        <w:rPr>
          <w:rFonts w:ascii="Times New Roman" w:hAnsi="Times New Roman"/>
          <w:color w:val="000000" w:themeColor="text1"/>
          <w:sz w:val="24"/>
          <w:szCs w:val="24"/>
        </w:rPr>
      </w:pPr>
      <w:r>
        <w:rPr>
          <w:noProof/>
        </w:rPr>
        <w:drawing>
          <wp:inline distT="0" distB="0" distL="0" distR="0" wp14:anchorId="79494941" wp14:editId="73D9AA78">
            <wp:extent cx="5410200" cy="3606800"/>
            <wp:effectExtent l="0" t="0" r="0" b="0"/>
            <wp:docPr id="1" name="Picture 1" descr="A group of people standing in front of a larg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front of a large scree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10200" cy="3606800"/>
                    </a:xfrm>
                    <a:prstGeom prst="rect">
                      <a:avLst/>
                    </a:prstGeom>
                    <a:noFill/>
                    <a:ln>
                      <a:noFill/>
                    </a:ln>
                  </pic:spPr>
                </pic:pic>
              </a:graphicData>
            </a:graphic>
          </wp:inline>
        </w:drawing>
      </w:r>
    </w:p>
    <w:p w14:paraId="54DD6B61" w14:textId="77777777" w:rsidR="00865FA8" w:rsidRPr="00147718" w:rsidRDefault="00865FA8" w:rsidP="007251F0">
      <w:pPr>
        <w:spacing w:after="0" w:line="360" w:lineRule="auto"/>
        <w:ind w:firstLine="720"/>
        <w:jc w:val="center"/>
        <w:rPr>
          <w:rFonts w:ascii="Times New Roman" w:hAnsi="Times New Roman"/>
          <w:color w:val="000000" w:themeColor="text1"/>
          <w:sz w:val="24"/>
          <w:szCs w:val="24"/>
        </w:rPr>
      </w:pPr>
      <w:r w:rsidRPr="00147718">
        <w:rPr>
          <w:rFonts w:ascii="Times New Roman" w:hAnsi="Times New Roman"/>
          <w:color w:val="000000" w:themeColor="text1"/>
          <w:sz w:val="24"/>
          <w:szCs w:val="24"/>
        </w:rPr>
        <w:t>(Ảnh 1)</w:t>
      </w:r>
    </w:p>
    <w:p w14:paraId="4D6D5ACE" w14:textId="580AFA54" w:rsidR="00865FA8" w:rsidRPr="00147718" w:rsidRDefault="00865FA8" w:rsidP="007251F0">
      <w:pPr>
        <w:spacing w:after="0" w:line="360" w:lineRule="auto"/>
        <w:ind w:firstLine="720"/>
        <w:jc w:val="center"/>
        <w:rPr>
          <w:rFonts w:ascii="Times New Roman" w:hAnsi="Times New Roman"/>
          <w:i/>
          <w:color w:val="000000" w:themeColor="text1"/>
          <w:sz w:val="24"/>
          <w:szCs w:val="24"/>
        </w:rPr>
      </w:pPr>
      <w:r w:rsidRPr="00147718">
        <w:rPr>
          <w:rFonts w:ascii="Times New Roman" w:hAnsi="Times New Roman"/>
          <w:i/>
          <w:color w:val="000000" w:themeColor="text1"/>
          <w:sz w:val="24"/>
          <w:szCs w:val="24"/>
        </w:rPr>
        <w:t xml:space="preserve">NCS </w:t>
      </w:r>
      <w:r w:rsidR="00A2538A">
        <w:rPr>
          <w:rFonts w:ascii="Times New Roman" w:hAnsi="Times New Roman"/>
          <w:i/>
          <w:color w:val="000000" w:themeColor="text1"/>
          <w:sz w:val="24"/>
          <w:szCs w:val="24"/>
        </w:rPr>
        <w:t>Trần Thị Thu</w:t>
      </w:r>
      <w:r w:rsidR="00335E67" w:rsidRPr="00147718">
        <w:rPr>
          <w:rFonts w:ascii="Times New Roman" w:hAnsi="Times New Roman"/>
          <w:i/>
          <w:color w:val="000000" w:themeColor="text1"/>
          <w:sz w:val="24"/>
          <w:szCs w:val="24"/>
        </w:rPr>
        <w:t xml:space="preserve"> </w:t>
      </w:r>
      <w:r w:rsidR="006F17BA">
        <w:rPr>
          <w:rFonts w:ascii="Times New Roman" w:hAnsi="Times New Roman"/>
          <w:i/>
          <w:color w:val="000000" w:themeColor="text1"/>
          <w:sz w:val="24"/>
          <w:szCs w:val="24"/>
        </w:rPr>
        <w:t>cùng với</w:t>
      </w:r>
      <w:r w:rsidR="00967DE4" w:rsidRPr="00147718">
        <w:rPr>
          <w:rFonts w:ascii="Times New Roman" w:hAnsi="Times New Roman"/>
          <w:i/>
          <w:color w:val="000000" w:themeColor="text1"/>
          <w:sz w:val="24"/>
          <w:szCs w:val="24"/>
        </w:rPr>
        <w:t xml:space="preserve"> người hướng dẫn</w:t>
      </w:r>
      <w:r w:rsidRPr="00147718">
        <w:rPr>
          <w:rFonts w:ascii="Times New Roman" w:hAnsi="Times New Roman"/>
          <w:i/>
          <w:color w:val="000000" w:themeColor="text1"/>
          <w:sz w:val="24"/>
          <w:szCs w:val="24"/>
        </w:rPr>
        <w:t xml:space="preserve"> </w:t>
      </w:r>
      <w:r w:rsidR="003B7AF7" w:rsidRPr="00147718">
        <w:rPr>
          <w:rFonts w:ascii="Times New Roman" w:hAnsi="Times New Roman"/>
          <w:i/>
          <w:color w:val="000000" w:themeColor="text1"/>
          <w:sz w:val="24"/>
          <w:szCs w:val="24"/>
        </w:rPr>
        <w:t xml:space="preserve">GS.TS. Nguyễn </w:t>
      </w:r>
      <w:r w:rsidR="006F17BA">
        <w:rPr>
          <w:rFonts w:ascii="Times New Roman" w:hAnsi="Times New Roman"/>
          <w:i/>
          <w:color w:val="000000" w:themeColor="text1"/>
          <w:sz w:val="24"/>
          <w:szCs w:val="24"/>
        </w:rPr>
        <w:t>Thái Yên Hương và các NCS cùng khóa</w:t>
      </w:r>
    </w:p>
    <w:p w14:paraId="77416042" w14:textId="5C9A6A08" w:rsidR="00865FA8" w:rsidRPr="00147718" w:rsidRDefault="00396108" w:rsidP="007251F0">
      <w:pPr>
        <w:pStyle w:val="NormalWeb"/>
        <w:spacing w:before="0" w:beforeAutospacing="0" w:after="0" w:afterAutospacing="0" w:line="360" w:lineRule="auto"/>
        <w:ind w:firstLine="720"/>
        <w:jc w:val="both"/>
        <w:rPr>
          <w:color w:val="000000" w:themeColor="text1"/>
        </w:rPr>
      </w:pPr>
      <w:r w:rsidRPr="00147718">
        <w:rPr>
          <w:color w:val="000000" w:themeColor="text1"/>
        </w:rPr>
        <w:t xml:space="preserve">Hội đồng đánh giá cao những đóng góp về khoa học và thực tiễn của luận án. Đây là công trình khoa học nghiên cứu có hệ thống từ góc nhìn của nhà nghiên cứu Việt Nam </w:t>
      </w:r>
      <w:r w:rsidR="00335E67" w:rsidRPr="00147718">
        <w:rPr>
          <w:bCs/>
          <w:iCs/>
          <w:color w:val="000000" w:themeColor="text1"/>
        </w:rPr>
        <w:t xml:space="preserve">về </w:t>
      </w:r>
      <w:r w:rsidR="006F17BA" w:rsidRPr="006F17BA">
        <w:rPr>
          <w:bCs/>
        </w:rPr>
        <w:t>Chính sách thúc đẩy quyền lực mềm của Mỹ tại châu Á - Thái Bình Dương dưới thời chính quyền Obama</w:t>
      </w:r>
      <w:r w:rsidR="00865FA8" w:rsidRPr="00147718">
        <w:rPr>
          <w:color w:val="000000" w:themeColor="text1"/>
        </w:rPr>
        <w:t>.</w:t>
      </w:r>
    </w:p>
    <w:p w14:paraId="6435E621" w14:textId="3E046924" w:rsidR="006F17BA" w:rsidRPr="001D3992" w:rsidRDefault="006F17BA" w:rsidP="00F24291">
      <w:pPr>
        <w:spacing w:line="360" w:lineRule="auto"/>
        <w:ind w:firstLine="567"/>
        <w:jc w:val="both"/>
        <w:rPr>
          <w:rFonts w:ascii="Times New Roman" w:hAnsi="Times New Roman"/>
          <w:sz w:val="24"/>
          <w:szCs w:val="24"/>
        </w:rPr>
      </w:pPr>
      <w:r w:rsidRPr="001D3992">
        <w:rPr>
          <w:rFonts w:ascii="Times New Roman" w:hAnsi="Times New Roman"/>
          <w:sz w:val="24"/>
          <w:szCs w:val="24"/>
        </w:rPr>
        <w:t xml:space="preserve">Luận án đã làm rõ cơ sở hoạch định chính sách thúc đẩy quyền lực mềm tại châu Á </w:t>
      </w:r>
      <w:r w:rsidR="00F24291">
        <w:rPr>
          <w:rFonts w:ascii="Times New Roman" w:hAnsi="Times New Roman"/>
          <w:sz w:val="24"/>
          <w:szCs w:val="24"/>
        </w:rPr>
        <w:t>-</w:t>
      </w:r>
      <w:r w:rsidRPr="001D3992">
        <w:rPr>
          <w:rFonts w:ascii="Times New Roman" w:hAnsi="Times New Roman"/>
          <w:sz w:val="24"/>
          <w:szCs w:val="24"/>
        </w:rPr>
        <w:t xml:space="preserve"> Thái Bình Dương dưới thời chính quyền Obama.</w:t>
      </w:r>
      <w:r w:rsidRPr="001D3992">
        <w:rPr>
          <w:rFonts w:ascii="Times New Roman" w:hAnsi="Times New Roman"/>
          <w:sz w:val="24"/>
          <w:szCs w:val="24"/>
        </w:rPr>
        <w:t xml:space="preserve"> </w:t>
      </w:r>
      <w:r w:rsidRPr="001D3992">
        <w:rPr>
          <w:rFonts w:ascii="Times New Roman" w:hAnsi="Times New Roman"/>
          <w:sz w:val="24"/>
          <w:szCs w:val="24"/>
        </w:rPr>
        <w:t xml:space="preserve">Luận án đã nêu khái lược về mục tiêu và nội dung cũng như tập trung phân tích thực tiễn triển khai chính sách thúc đẩy quyền lực mềm của chính quyền Obama tại châu Á </w:t>
      </w:r>
      <w:r w:rsidR="00F24291">
        <w:rPr>
          <w:rFonts w:ascii="Times New Roman" w:hAnsi="Times New Roman"/>
          <w:sz w:val="24"/>
          <w:szCs w:val="24"/>
        </w:rPr>
        <w:t>-</w:t>
      </w:r>
      <w:r w:rsidRPr="001D3992">
        <w:rPr>
          <w:rFonts w:ascii="Times New Roman" w:hAnsi="Times New Roman"/>
          <w:sz w:val="24"/>
          <w:szCs w:val="24"/>
        </w:rPr>
        <w:t xml:space="preserve"> Thái Bình Dương. Các biện pháp cụ thể mà chính quyền Obama đã triển khai nhằm thúc đẩy quyền lực mềm của Mỹ tại khu vực bao gồm: củng cố và mở rộng quan hệ đối ngoại; tăng cường hợp tác và hỗ trợ trên các lĩnh vực; và đẩy mạnh ngoại giao công chúng. </w:t>
      </w:r>
    </w:p>
    <w:p w14:paraId="02CA6452" w14:textId="77777777" w:rsidR="006F17BA" w:rsidRPr="001D3992" w:rsidRDefault="006F17BA" w:rsidP="00F24291">
      <w:pPr>
        <w:spacing w:line="360" w:lineRule="auto"/>
        <w:ind w:firstLine="567"/>
        <w:jc w:val="both"/>
        <w:rPr>
          <w:rFonts w:ascii="Times New Roman" w:hAnsi="Times New Roman"/>
          <w:sz w:val="24"/>
          <w:szCs w:val="24"/>
        </w:rPr>
      </w:pPr>
      <w:r w:rsidRPr="001D3992">
        <w:rPr>
          <w:rFonts w:ascii="Times New Roman" w:hAnsi="Times New Roman"/>
          <w:sz w:val="24"/>
          <w:szCs w:val="24"/>
        </w:rPr>
        <w:lastRenderedPageBreak/>
        <w:t xml:space="preserve">Luận án đã đánh giá được những kết quả nổi bật và một số hạn chế trong quá trình triển khai chính sách thúc đẩy quyền lực mềm của chính quyền Obama tại châu Á – Thái Bình Dương, cũng như chỉ ra được sự kế thừa và những điều chỉnh trong chính sách thúc đẩy quyền lực mềm của chính quyền Obama so với hai chính quyền tiền nhiệm. </w:t>
      </w:r>
    </w:p>
    <w:p w14:paraId="63B9AF2E" w14:textId="2EDDDF38" w:rsidR="001D3992" w:rsidRPr="001D3992" w:rsidRDefault="001D3992" w:rsidP="00F24291">
      <w:pPr>
        <w:spacing w:line="360" w:lineRule="auto"/>
        <w:ind w:firstLine="567"/>
        <w:jc w:val="both"/>
        <w:rPr>
          <w:rFonts w:ascii="Times New Roman" w:hAnsi="Times New Roman"/>
          <w:sz w:val="24"/>
          <w:szCs w:val="24"/>
        </w:rPr>
      </w:pPr>
      <w:r w:rsidRPr="001D3992">
        <w:rPr>
          <w:rFonts w:ascii="Times New Roman" w:hAnsi="Times New Roman"/>
          <w:sz w:val="24"/>
          <w:szCs w:val="24"/>
        </w:rPr>
        <w:t xml:space="preserve">Kết quả nghiên cứu của luận án có giá trị tham khảo đối với các hoạt động nghiên cứu và giảng dạy về quan hệ quốc tế, về vấn đề quyền lực trong quan hệ quốc tế, về sự lựa chọn công cụ quyền lực mềm trong chính sách đối ngoại của các quốc gia, cũng như trong nghiên cứu </w:t>
      </w:r>
      <w:r w:rsidR="001C56A1">
        <w:rPr>
          <w:rFonts w:ascii="Times New Roman" w:hAnsi="Times New Roman"/>
          <w:sz w:val="24"/>
          <w:szCs w:val="24"/>
        </w:rPr>
        <w:t>-</w:t>
      </w:r>
      <w:r w:rsidRPr="001D3992">
        <w:rPr>
          <w:rFonts w:ascii="Times New Roman" w:hAnsi="Times New Roman"/>
          <w:sz w:val="24"/>
          <w:szCs w:val="24"/>
        </w:rPr>
        <w:t xml:space="preserve"> giảng dạy về Mỹ.</w:t>
      </w:r>
    </w:p>
    <w:p w14:paraId="5BCA88FA" w14:textId="29775995" w:rsidR="00B54FB5" w:rsidRPr="00B54FB5" w:rsidRDefault="00B54FB5" w:rsidP="003B7AF7">
      <w:pPr>
        <w:widowControl w:val="0"/>
        <w:spacing w:before="120" w:after="120" w:line="312" w:lineRule="auto"/>
        <w:ind w:firstLine="567"/>
        <w:jc w:val="both"/>
        <w:rPr>
          <w:rFonts w:ascii="Times New Roman" w:eastAsia="MS Mincho" w:hAnsi="Times New Roman"/>
          <w:color w:val="000000" w:themeColor="text1"/>
          <w:sz w:val="24"/>
          <w:szCs w:val="24"/>
        </w:rPr>
      </w:pPr>
    </w:p>
    <w:p w14:paraId="03F5CCAB" w14:textId="0FD5A6C7" w:rsidR="00B54FB5" w:rsidRDefault="001D3992" w:rsidP="005D4A01">
      <w:pPr>
        <w:spacing w:after="0" w:line="360" w:lineRule="auto"/>
        <w:ind w:firstLine="720"/>
        <w:jc w:val="center"/>
        <w:rPr>
          <w:rFonts w:ascii="Times New Roman" w:hAnsi="Times New Roman"/>
          <w:color w:val="000000" w:themeColor="text1"/>
          <w:sz w:val="24"/>
          <w:szCs w:val="24"/>
        </w:rPr>
      </w:pPr>
      <w:r>
        <w:rPr>
          <w:noProof/>
        </w:rPr>
        <w:drawing>
          <wp:inline distT="0" distB="0" distL="0" distR="0" wp14:anchorId="3E971B4F" wp14:editId="4D933D26">
            <wp:extent cx="4714875" cy="3143250"/>
            <wp:effectExtent l="0" t="0" r="0" b="0"/>
            <wp:docPr id="3" name="Picture 3" descr="A group of people holding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holding flowers&#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4875" cy="3143250"/>
                    </a:xfrm>
                    <a:prstGeom prst="rect">
                      <a:avLst/>
                    </a:prstGeom>
                    <a:noFill/>
                    <a:ln>
                      <a:noFill/>
                    </a:ln>
                  </pic:spPr>
                </pic:pic>
              </a:graphicData>
            </a:graphic>
          </wp:inline>
        </w:drawing>
      </w:r>
    </w:p>
    <w:p w14:paraId="07B97A8A" w14:textId="77777777" w:rsidR="00865FA8" w:rsidRPr="00147718" w:rsidRDefault="00865FA8" w:rsidP="007251F0">
      <w:pPr>
        <w:spacing w:after="0" w:line="360" w:lineRule="auto"/>
        <w:ind w:firstLine="720"/>
        <w:jc w:val="center"/>
        <w:rPr>
          <w:rFonts w:ascii="Times New Roman" w:hAnsi="Times New Roman"/>
          <w:color w:val="000000" w:themeColor="text1"/>
          <w:sz w:val="24"/>
          <w:szCs w:val="24"/>
        </w:rPr>
      </w:pPr>
      <w:r w:rsidRPr="00147718">
        <w:rPr>
          <w:rFonts w:ascii="Times New Roman" w:hAnsi="Times New Roman"/>
          <w:color w:val="000000" w:themeColor="text1"/>
          <w:sz w:val="24"/>
          <w:szCs w:val="24"/>
        </w:rPr>
        <w:t>(Ảnh 2)</w:t>
      </w:r>
    </w:p>
    <w:p w14:paraId="719EBF5F" w14:textId="27D00848" w:rsidR="00865FA8" w:rsidRPr="00147718" w:rsidRDefault="00865FA8" w:rsidP="007251F0">
      <w:pPr>
        <w:spacing w:after="0" w:line="360" w:lineRule="auto"/>
        <w:ind w:firstLine="720"/>
        <w:jc w:val="center"/>
        <w:rPr>
          <w:rFonts w:ascii="Times New Roman" w:hAnsi="Times New Roman"/>
          <w:i/>
          <w:color w:val="000000" w:themeColor="text1"/>
          <w:sz w:val="24"/>
          <w:szCs w:val="24"/>
        </w:rPr>
      </w:pPr>
      <w:r w:rsidRPr="00147718">
        <w:rPr>
          <w:rFonts w:ascii="Times New Roman" w:hAnsi="Times New Roman"/>
          <w:i/>
          <w:color w:val="000000" w:themeColor="text1"/>
          <w:sz w:val="24"/>
          <w:szCs w:val="24"/>
        </w:rPr>
        <w:t xml:space="preserve">NCS </w:t>
      </w:r>
      <w:r w:rsidR="001D3992">
        <w:rPr>
          <w:rFonts w:ascii="Times New Roman" w:hAnsi="Times New Roman"/>
          <w:i/>
          <w:color w:val="000000" w:themeColor="text1"/>
          <w:sz w:val="24"/>
          <w:szCs w:val="24"/>
        </w:rPr>
        <w:t>Trần Thị Thu</w:t>
      </w:r>
      <w:r w:rsidRPr="00147718">
        <w:rPr>
          <w:rFonts w:ascii="Times New Roman" w:hAnsi="Times New Roman"/>
          <w:i/>
          <w:color w:val="000000" w:themeColor="text1"/>
          <w:sz w:val="24"/>
          <w:szCs w:val="24"/>
        </w:rPr>
        <w:t xml:space="preserve"> cùng các thầy cô trong Hội đồng</w:t>
      </w:r>
    </w:p>
    <w:p w14:paraId="72208509" w14:textId="726F6AF7" w:rsidR="006F6976" w:rsidRPr="00147718" w:rsidRDefault="006F6976" w:rsidP="007251F0">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Lễ bảo vệ diễn ra trong không khí khoa học nghiêm túc và theo đúng các quy định về đào tạo trình độ tiến sĩ. NCS đã trình bày các kết quả nghiên cứu chính của luận án và trả lời tốt những câu hỏi của Hội đồng. Hội đồng kết luận NCS </w:t>
      </w:r>
      <w:r w:rsidR="001D3992">
        <w:rPr>
          <w:rFonts w:ascii="Times New Roman" w:hAnsi="Times New Roman"/>
          <w:color w:val="000000" w:themeColor="text1"/>
          <w:sz w:val="24"/>
          <w:szCs w:val="24"/>
        </w:rPr>
        <w:t>Trần Thị Thu</w:t>
      </w:r>
      <w:r w:rsidRPr="00147718">
        <w:rPr>
          <w:rFonts w:ascii="Times New Roman" w:hAnsi="Times New Roman"/>
          <w:color w:val="000000" w:themeColor="text1"/>
          <w:sz w:val="24"/>
          <w:szCs w:val="24"/>
        </w:rPr>
        <w:t xml:space="preserve"> xứng đáng nhận học vị tiến sĩ Quan hệ quốc tế với 7/7 phiếu thông qua.</w:t>
      </w:r>
    </w:p>
    <w:p w14:paraId="649CAF44" w14:textId="77777777" w:rsidR="001E0109" w:rsidRPr="00147718" w:rsidRDefault="006F6976" w:rsidP="007251F0">
      <w:pPr>
        <w:spacing w:after="0" w:line="360" w:lineRule="auto"/>
        <w:ind w:firstLine="720"/>
        <w:rPr>
          <w:rFonts w:ascii="Times New Roman" w:hAnsi="Times New Roman"/>
          <w:color w:val="000000" w:themeColor="text1"/>
          <w:sz w:val="24"/>
          <w:szCs w:val="24"/>
        </w:rPr>
      </w:pPr>
      <w:r w:rsidRPr="00147718">
        <w:rPr>
          <w:rFonts w:ascii="Times New Roman" w:hAnsi="Times New Roman"/>
          <w:color w:val="000000" w:themeColor="text1"/>
          <w:sz w:val="24"/>
          <w:szCs w:val="24"/>
        </w:rPr>
        <w:t>Bạn đọc quan tâm có thể tìm kiếm toàn văn luận án tại Thư viện Học việ</w:t>
      </w:r>
      <w:r w:rsidR="00480E5B" w:rsidRPr="00147718">
        <w:rPr>
          <w:rFonts w:ascii="Times New Roman" w:hAnsi="Times New Roman"/>
          <w:color w:val="000000" w:themeColor="text1"/>
          <w:sz w:val="24"/>
          <w:szCs w:val="24"/>
        </w:rPr>
        <w:t xml:space="preserve">n </w:t>
      </w:r>
      <w:r w:rsidRPr="00147718">
        <w:rPr>
          <w:rFonts w:ascii="Times New Roman" w:hAnsi="Times New Roman"/>
          <w:color w:val="000000" w:themeColor="text1"/>
          <w:sz w:val="24"/>
          <w:szCs w:val="24"/>
        </w:rPr>
        <w:t>Ngoại giao và Thư viện Quốc gia.</w:t>
      </w:r>
    </w:p>
    <w:sectPr w:rsidR="001E0109" w:rsidRPr="00147718" w:rsidSect="00472CE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65FA8"/>
    <w:rsid w:val="000465F1"/>
    <w:rsid w:val="00121D37"/>
    <w:rsid w:val="00147718"/>
    <w:rsid w:val="00150A97"/>
    <w:rsid w:val="00155ECD"/>
    <w:rsid w:val="001C56A1"/>
    <w:rsid w:val="001D3992"/>
    <w:rsid w:val="001E0109"/>
    <w:rsid w:val="001E0D84"/>
    <w:rsid w:val="00231C59"/>
    <w:rsid w:val="002C530B"/>
    <w:rsid w:val="00335E67"/>
    <w:rsid w:val="00396108"/>
    <w:rsid w:val="003B7AF7"/>
    <w:rsid w:val="003F2707"/>
    <w:rsid w:val="003F63D4"/>
    <w:rsid w:val="00417530"/>
    <w:rsid w:val="004712CF"/>
    <w:rsid w:val="00472CE9"/>
    <w:rsid w:val="00480E5B"/>
    <w:rsid w:val="0049390B"/>
    <w:rsid w:val="00497651"/>
    <w:rsid w:val="004E1881"/>
    <w:rsid w:val="005231B0"/>
    <w:rsid w:val="005D4A01"/>
    <w:rsid w:val="006F17BA"/>
    <w:rsid w:val="006F6976"/>
    <w:rsid w:val="00722E0B"/>
    <w:rsid w:val="007251F0"/>
    <w:rsid w:val="00770F86"/>
    <w:rsid w:val="007C1980"/>
    <w:rsid w:val="007E1820"/>
    <w:rsid w:val="00823EA3"/>
    <w:rsid w:val="00865FA8"/>
    <w:rsid w:val="0088499A"/>
    <w:rsid w:val="008F50B5"/>
    <w:rsid w:val="009328FD"/>
    <w:rsid w:val="009349D1"/>
    <w:rsid w:val="00967DE4"/>
    <w:rsid w:val="009B72AA"/>
    <w:rsid w:val="00A2538A"/>
    <w:rsid w:val="00AA7966"/>
    <w:rsid w:val="00AC03CE"/>
    <w:rsid w:val="00AC42CB"/>
    <w:rsid w:val="00AD15AF"/>
    <w:rsid w:val="00B54FB5"/>
    <w:rsid w:val="00B7311C"/>
    <w:rsid w:val="00BA707A"/>
    <w:rsid w:val="00C45634"/>
    <w:rsid w:val="00CE043F"/>
    <w:rsid w:val="00CF6E5E"/>
    <w:rsid w:val="00D0577F"/>
    <w:rsid w:val="00D56CD7"/>
    <w:rsid w:val="00DD4DE4"/>
    <w:rsid w:val="00DF4D07"/>
    <w:rsid w:val="00F24291"/>
    <w:rsid w:val="00F46313"/>
    <w:rsid w:val="00F532B3"/>
    <w:rsid w:val="00F609A5"/>
    <w:rsid w:val="00FE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524D"/>
  <w15:docId w15:val="{D907D477-6395-4D19-B66D-C505B564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A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5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B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1082">
      <w:bodyDiv w:val="1"/>
      <w:marLeft w:val="0"/>
      <w:marRight w:val="0"/>
      <w:marTop w:val="0"/>
      <w:marBottom w:val="0"/>
      <w:divBdr>
        <w:top w:val="none" w:sz="0" w:space="0" w:color="auto"/>
        <w:left w:val="none" w:sz="0" w:space="0" w:color="auto"/>
        <w:bottom w:val="none" w:sz="0" w:space="0" w:color="auto"/>
        <w:right w:val="none" w:sz="0" w:space="0" w:color="auto"/>
      </w:divBdr>
    </w:div>
    <w:div w:id="129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Bích Ngọc PDTSDH</cp:lastModifiedBy>
  <cp:revision>71</cp:revision>
  <dcterms:created xsi:type="dcterms:W3CDTF">2020-09-08T10:52:00Z</dcterms:created>
  <dcterms:modified xsi:type="dcterms:W3CDTF">2022-06-07T03:20:00Z</dcterms:modified>
</cp:coreProperties>
</file>